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2D2DB9" w14:textId="2B93FBFE" w:rsidR="00E73AAE" w:rsidRPr="00C235F3" w:rsidRDefault="00C235F3" w:rsidP="00C235F3">
      <w:pPr>
        <w:spacing w:after="0"/>
        <w:jc w:val="center"/>
        <w:rPr>
          <w:b/>
          <w:color w:val="404040"/>
          <w:sz w:val="24"/>
          <w:szCs w:val="24"/>
        </w:rPr>
      </w:pPr>
      <w:r w:rsidRPr="00C235F3">
        <w:rPr>
          <w:b/>
          <w:color w:val="404040"/>
          <w:sz w:val="24"/>
          <w:szCs w:val="24"/>
        </w:rPr>
        <w:t>KVIETIMAS TEIKTI PASIŪLYMUS</w:t>
      </w:r>
    </w:p>
    <w:p w14:paraId="22E50632" w14:textId="77777777" w:rsidR="00E57F88" w:rsidRPr="00504BC8" w:rsidRDefault="00E57F88" w:rsidP="006D1F8A">
      <w:pPr>
        <w:spacing w:after="0"/>
        <w:jc w:val="right"/>
        <w:rPr>
          <w:b/>
          <w:bCs/>
          <w:color w:val="404040"/>
          <w:sz w:val="21"/>
          <w:szCs w:val="21"/>
        </w:rPr>
      </w:pPr>
    </w:p>
    <w:p w14:paraId="412492FE" w14:textId="77777777" w:rsidR="00E73AAE" w:rsidRPr="00504BC8" w:rsidRDefault="00E73AAE" w:rsidP="00143C8C">
      <w:pPr>
        <w:spacing w:after="0"/>
        <w:jc w:val="both"/>
        <w:rPr>
          <w:b/>
          <w:bCs/>
          <w:color w:val="404040"/>
          <w:sz w:val="21"/>
          <w:szCs w:val="21"/>
        </w:rPr>
      </w:pPr>
    </w:p>
    <w:p w14:paraId="5A985286" w14:textId="7653EDBF" w:rsidR="00143C8C" w:rsidRDefault="00537C23" w:rsidP="0051389D">
      <w:pPr>
        <w:spacing w:after="0"/>
        <w:jc w:val="center"/>
        <w:rPr>
          <w:b/>
          <w:bCs/>
          <w:color w:val="404040"/>
          <w:sz w:val="21"/>
          <w:szCs w:val="21"/>
        </w:rPr>
      </w:pPr>
      <w:r w:rsidRPr="00504BC8">
        <w:rPr>
          <w:b/>
          <w:bCs/>
          <w:color w:val="404040"/>
          <w:sz w:val="21"/>
          <w:szCs w:val="21"/>
        </w:rPr>
        <w:t xml:space="preserve">ĮSIGYTI METINIŲ </w:t>
      </w:r>
      <w:r w:rsidR="00E57F88" w:rsidRPr="00504BC8">
        <w:rPr>
          <w:b/>
          <w:bCs/>
          <w:color w:val="404040"/>
          <w:sz w:val="21"/>
          <w:szCs w:val="21"/>
        </w:rPr>
        <w:t>(</w:t>
      </w:r>
      <w:r w:rsidRPr="00504BC8">
        <w:rPr>
          <w:b/>
          <w:bCs/>
          <w:color w:val="404040"/>
          <w:sz w:val="21"/>
          <w:szCs w:val="21"/>
        </w:rPr>
        <w:t>KONSOLIDUOTŲ</w:t>
      </w:r>
      <w:r w:rsidR="00E57F88" w:rsidRPr="00504BC8">
        <w:rPr>
          <w:b/>
          <w:bCs/>
          <w:color w:val="404040"/>
          <w:sz w:val="21"/>
          <w:szCs w:val="21"/>
        </w:rPr>
        <w:t>)</w:t>
      </w:r>
      <w:r w:rsidRPr="00504BC8">
        <w:rPr>
          <w:b/>
          <w:bCs/>
          <w:color w:val="404040"/>
          <w:sz w:val="21"/>
          <w:szCs w:val="21"/>
        </w:rPr>
        <w:t xml:space="preserve"> FINANSINIŲ ATASKAITŲ AUDITO ATLIKIMO PASLAUGAS</w:t>
      </w:r>
    </w:p>
    <w:p w14:paraId="2A7BE73A" w14:textId="77777777" w:rsidR="0002423C" w:rsidRPr="00504BC8" w:rsidRDefault="0002423C" w:rsidP="0051389D">
      <w:pPr>
        <w:spacing w:after="0"/>
        <w:jc w:val="center"/>
        <w:rPr>
          <w:b/>
          <w:bCs/>
          <w:color w:val="404040"/>
          <w:sz w:val="21"/>
          <w:szCs w:val="21"/>
        </w:rPr>
      </w:pPr>
    </w:p>
    <w:p w14:paraId="20A2D4FE" w14:textId="77777777" w:rsidR="00143C8C" w:rsidRPr="00504BC8" w:rsidRDefault="00143C8C" w:rsidP="00143C8C">
      <w:pPr>
        <w:spacing w:after="0"/>
        <w:jc w:val="both"/>
        <w:rPr>
          <w:color w:val="404040"/>
          <w:sz w:val="21"/>
          <w:szCs w:val="21"/>
        </w:rPr>
      </w:pPr>
    </w:p>
    <w:p w14:paraId="1077AAC1" w14:textId="3762CEEF" w:rsidR="00037CB8" w:rsidRPr="00504BC8" w:rsidRDefault="00037CB8" w:rsidP="00143C8C">
      <w:pPr>
        <w:spacing w:after="200"/>
        <w:jc w:val="both"/>
        <w:rPr>
          <w:b/>
          <w:bCs/>
          <w:color w:val="404040"/>
          <w:sz w:val="21"/>
          <w:szCs w:val="21"/>
        </w:rPr>
      </w:pPr>
      <w:r w:rsidRPr="00504BC8">
        <w:rPr>
          <w:b/>
          <w:bCs/>
          <w:color w:val="404040"/>
          <w:sz w:val="21"/>
          <w:szCs w:val="21"/>
        </w:rPr>
        <w:t>Užsakovų finansiniai metai sutampa su kalendoriniais metais.</w:t>
      </w:r>
    </w:p>
    <w:p w14:paraId="21D1E6D9" w14:textId="1C677736" w:rsidR="00143C8C" w:rsidRPr="00504BC8" w:rsidRDefault="00143C8C" w:rsidP="00143C8C">
      <w:pPr>
        <w:spacing w:after="200"/>
        <w:jc w:val="both"/>
        <w:rPr>
          <w:b/>
          <w:bCs/>
          <w:i/>
          <w:iCs/>
          <w:color w:val="404040"/>
          <w:sz w:val="21"/>
          <w:szCs w:val="21"/>
        </w:rPr>
      </w:pPr>
      <w:r w:rsidRPr="00504BC8">
        <w:rPr>
          <w:b/>
          <w:bCs/>
          <w:i/>
          <w:iCs/>
          <w:color w:val="404040"/>
          <w:sz w:val="21"/>
          <w:szCs w:val="21"/>
        </w:rPr>
        <w:t xml:space="preserve">Formuojant užsakymą </w:t>
      </w:r>
      <w:r w:rsidR="00C06BB8" w:rsidRPr="00504BC8">
        <w:rPr>
          <w:b/>
          <w:bCs/>
          <w:i/>
          <w:iCs/>
          <w:color w:val="404040"/>
          <w:sz w:val="21"/>
          <w:szCs w:val="21"/>
        </w:rPr>
        <w:t xml:space="preserve">Užsakovas </w:t>
      </w:r>
      <w:r w:rsidRPr="00504BC8">
        <w:rPr>
          <w:b/>
          <w:bCs/>
          <w:i/>
          <w:iCs/>
          <w:color w:val="404040"/>
          <w:sz w:val="21"/>
          <w:szCs w:val="21"/>
        </w:rPr>
        <w:t>nurodo:</w:t>
      </w:r>
    </w:p>
    <w:p w14:paraId="0C91CCC1" w14:textId="48499131" w:rsidR="00143C8C" w:rsidRPr="00504BC8" w:rsidRDefault="00897D67" w:rsidP="003E4186">
      <w:pPr>
        <w:numPr>
          <w:ilvl w:val="0"/>
          <w:numId w:val="1"/>
        </w:numPr>
        <w:spacing w:line="276" w:lineRule="auto"/>
        <w:jc w:val="both"/>
        <w:rPr>
          <w:color w:val="404040"/>
          <w:sz w:val="21"/>
          <w:szCs w:val="21"/>
        </w:rPr>
      </w:pPr>
      <w:r>
        <w:rPr>
          <w:color w:val="404040"/>
          <w:sz w:val="21"/>
          <w:szCs w:val="21"/>
        </w:rPr>
        <w:t>U</w:t>
      </w:r>
      <w:r w:rsidR="00143C8C" w:rsidRPr="00504BC8">
        <w:rPr>
          <w:color w:val="404040"/>
          <w:sz w:val="21"/>
          <w:szCs w:val="21"/>
        </w:rPr>
        <w:t>žsakovo pavadinimas ir juridinio asmens kodas, pagal kurio CPO LT pateiktą užsakymą, atliekamas konkretus pirkimas;</w:t>
      </w:r>
    </w:p>
    <w:p w14:paraId="4A39376B" w14:textId="323AA39F" w:rsidR="00C87D13" w:rsidRPr="00504BC8" w:rsidRDefault="00897D67" w:rsidP="00C9767A">
      <w:pPr>
        <w:numPr>
          <w:ilvl w:val="0"/>
          <w:numId w:val="1"/>
        </w:numPr>
        <w:spacing w:after="40" w:line="276" w:lineRule="auto"/>
        <w:jc w:val="both"/>
        <w:rPr>
          <w:color w:val="404040"/>
          <w:sz w:val="21"/>
          <w:szCs w:val="21"/>
        </w:rPr>
      </w:pPr>
      <w:r>
        <w:rPr>
          <w:color w:val="404040"/>
          <w:sz w:val="21"/>
          <w:szCs w:val="21"/>
        </w:rPr>
        <w:t>K</w:t>
      </w:r>
      <w:r w:rsidR="00C87D13" w:rsidRPr="00504BC8">
        <w:rPr>
          <w:color w:val="404040"/>
          <w:sz w:val="21"/>
          <w:szCs w:val="21"/>
        </w:rPr>
        <w:t xml:space="preserve">urių finansinių metų finansinių ataskaitų (rinkinio, jei taikoma) audito paslaugos yra reikalingos užsakovui: </w:t>
      </w:r>
    </w:p>
    <w:p w14:paraId="3E6BF122" w14:textId="77777777" w:rsidR="00E94C76" w:rsidRPr="00504BC8" w:rsidRDefault="00E95658" w:rsidP="00C9767A">
      <w:pPr>
        <w:numPr>
          <w:ilvl w:val="1"/>
          <w:numId w:val="3"/>
        </w:numPr>
        <w:tabs>
          <w:tab w:val="left" w:pos="993"/>
        </w:tabs>
        <w:spacing w:after="40" w:line="276" w:lineRule="auto"/>
        <w:ind w:firstLine="207"/>
        <w:jc w:val="both"/>
        <w:rPr>
          <w:color w:val="404040"/>
          <w:sz w:val="21"/>
          <w:szCs w:val="21"/>
        </w:rPr>
      </w:pPr>
      <w:r w:rsidRPr="00504BC8">
        <w:rPr>
          <w:color w:val="404040"/>
          <w:sz w:val="21"/>
          <w:szCs w:val="21"/>
        </w:rPr>
        <w:t>Pirmieji finansiniai metai</w:t>
      </w:r>
      <w:r w:rsidR="00FB5C64" w:rsidRPr="00504BC8">
        <w:rPr>
          <w:color w:val="404040"/>
          <w:sz w:val="21"/>
          <w:szCs w:val="21"/>
        </w:rPr>
        <w:t>*</w:t>
      </w:r>
      <w:r w:rsidR="0049587D" w:rsidRPr="00504BC8">
        <w:rPr>
          <w:color w:val="404040"/>
          <w:sz w:val="21"/>
          <w:szCs w:val="21"/>
        </w:rPr>
        <w:t>;</w:t>
      </w:r>
    </w:p>
    <w:p w14:paraId="3E73AB42" w14:textId="77777777" w:rsidR="00E94C76" w:rsidRPr="00504BC8" w:rsidRDefault="00E95658" w:rsidP="00C9767A">
      <w:pPr>
        <w:numPr>
          <w:ilvl w:val="1"/>
          <w:numId w:val="3"/>
        </w:numPr>
        <w:tabs>
          <w:tab w:val="left" w:pos="993"/>
        </w:tabs>
        <w:spacing w:after="40" w:line="276" w:lineRule="auto"/>
        <w:ind w:firstLine="207"/>
        <w:jc w:val="both"/>
        <w:rPr>
          <w:color w:val="404040"/>
          <w:sz w:val="21"/>
          <w:szCs w:val="21"/>
        </w:rPr>
      </w:pPr>
      <w:r w:rsidRPr="00504BC8">
        <w:rPr>
          <w:color w:val="404040"/>
          <w:sz w:val="21"/>
          <w:szCs w:val="21"/>
        </w:rPr>
        <w:t>Antrieji finansiniai metai</w:t>
      </w:r>
      <w:r w:rsidR="0049587D" w:rsidRPr="00504BC8">
        <w:rPr>
          <w:color w:val="404040"/>
          <w:sz w:val="21"/>
          <w:szCs w:val="21"/>
        </w:rPr>
        <w:t>;</w:t>
      </w:r>
    </w:p>
    <w:p w14:paraId="02A93A28" w14:textId="73DE9E81" w:rsidR="00E95658" w:rsidRPr="00504BC8" w:rsidRDefault="00E95658" w:rsidP="003E4186">
      <w:pPr>
        <w:numPr>
          <w:ilvl w:val="1"/>
          <w:numId w:val="3"/>
        </w:numPr>
        <w:tabs>
          <w:tab w:val="left" w:pos="993"/>
        </w:tabs>
        <w:spacing w:line="276" w:lineRule="auto"/>
        <w:ind w:firstLine="207"/>
        <w:jc w:val="both"/>
        <w:rPr>
          <w:color w:val="404040"/>
          <w:sz w:val="21"/>
          <w:szCs w:val="21"/>
        </w:rPr>
      </w:pPr>
      <w:r w:rsidRPr="00504BC8">
        <w:rPr>
          <w:color w:val="404040"/>
          <w:sz w:val="21"/>
          <w:szCs w:val="21"/>
        </w:rPr>
        <w:t>Tretieji finansiniai metai</w:t>
      </w:r>
      <w:r w:rsidR="0049587D" w:rsidRPr="00504BC8">
        <w:rPr>
          <w:color w:val="404040"/>
          <w:sz w:val="21"/>
          <w:szCs w:val="21"/>
        </w:rPr>
        <w:t>;</w:t>
      </w:r>
    </w:p>
    <w:p w14:paraId="489D2A4C" w14:textId="3E8330C4" w:rsidR="00945C9D" w:rsidRPr="00504BC8" w:rsidRDefault="00897D67" w:rsidP="00170F7F">
      <w:pPr>
        <w:numPr>
          <w:ilvl w:val="0"/>
          <w:numId w:val="1"/>
        </w:numPr>
        <w:spacing w:line="276" w:lineRule="auto"/>
        <w:jc w:val="both"/>
        <w:rPr>
          <w:color w:val="404040"/>
          <w:sz w:val="21"/>
          <w:szCs w:val="21"/>
        </w:rPr>
      </w:pPr>
      <w:r>
        <w:rPr>
          <w:color w:val="404040"/>
          <w:sz w:val="21"/>
          <w:szCs w:val="21"/>
        </w:rPr>
        <w:t>P</w:t>
      </w:r>
      <w:r w:rsidR="00F37B00" w:rsidRPr="00504BC8">
        <w:rPr>
          <w:color w:val="404040"/>
          <w:sz w:val="21"/>
          <w:szCs w:val="21"/>
        </w:rPr>
        <w:t>asibaigus atitinkamiems finansiniams metams, tiekėjas atitinkamų finansinių metų paslaugų rezultatus turi pateikti ne vėliau kaip iki kitų metų: [</w:t>
      </w:r>
      <w:r w:rsidR="00F37B00" w:rsidRPr="00504BC8">
        <w:rPr>
          <w:i/>
          <w:iCs/>
          <w:color w:val="404040"/>
          <w:sz w:val="21"/>
          <w:szCs w:val="21"/>
        </w:rPr>
        <w:t xml:space="preserve">intervalas nuo kitų metų </w:t>
      </w:r>
      <w:r w:rsidR="00F37B00" w:rsidRPr="00504BC8">
        <w:rPr>
          <w:i/>
          <w:iCs/>
          <w:color w:val="404040"/>
          <w:sz w:val="21"/>
          <w:szCs w:val="21"/>
          <w:highlight w:val="yellow"/>
        </w:rPr>
        <w:t>vasario mėn. 20 d.</w:t>
      </w:r>
      <w:r w:rsidR="00F37B00" w:rsidRPr="00504BC8">
        <w:rPr>
          <w:i/>
          <w:iCs/>
          <w:color w:val="404040"/>
          <w:sz w:val="21"/>
          <w:szCs w:val="21"/>
        </w:rPr>
        <w:t xml:space="preserve"> dienos iki  balandžio mėn. 30 dienos.</w:t>
      </w:r>
      <w:r w:rsidR="00F37B00" w:rsidRPr="00504BC8">
        <w:rPr>
          <w:color w:val="404040"/>
          <w:sz w:val="21"/>
          <w:szCs w:val="21"/>
        </w:rPr>
        <w:t>] Tikslų mėnesį ir dieną šiame datų intervale konkretaus užsakymo metu nurodys užsakovas;</w:t>
      </w:r>
    </w:p>
    <w:p w14:paraId="7D6291B4" w14:textId="7E8AEE4F" w:rsidR="00B96536" w:rsidRPr="00504BC8" w:rsidRDefault="00897D67" w:rsidP="00C9767A">
      <w:pPr>
        <w:numPr>
          <w:ilvl w:val="0"/>
          <w:numId w:val="1"/>
        </w:numPr>
        <w:spacing w:after="40" w:line="276" w:lineRule="auto"/>
        <w:jc w:val="both"/>
        <w:rPr>
          <w:color w:val="404040"/>
          <w:sz w:val="21"/>
          <w:szCs w:val="21"/>
        </w:rPr>
      </w:pPr>
      <w:r>
        <w:rPr>
          <w:color w:val="404040"/>
          <w:sz w:val="21"/>
          <w:szCs w:val="21"/>
        </w:rPr>
        <w:t>P</w:t>
      </w:r>
      <w:r w:rsidR="004B1B9C" w:rsidRPr="00504BC8">
        <w:rPr>
          <w:color w:val="404040"/>
          <w:sz w:val="21"/>
          <w:szCs w:val="21"/>
        </w:rPr>
        <w:t>lanuojama sudaryti pirkimo sutartis</w:t>
      </w:r>
      <w:r w:rsidR="005C739C" w:rsidRPr="00504BC8">
        <w:rPr>
          <w:color w:val="404040"/>
          <w:sz w:val="21"/>
          <w:szCs w:val="21"/>
        </w:rPr>
        <w:t xml:space="preserve"> (pasirenka užsakovas)</w:t>
      </w:r>
      <w:r w:rsidR="00E94C76" w:rsidRPr="00504BC8">
        <w:rPr>
          <w:color w:val="404040"/>
          <w:sz w:val="21"/>
          <w:szCs w:val="21"/>
        </w:rPr>
        <w:t>:</w:t>
      </w:r>
    </w:p>
    <w:p w14:paraId="2FE1D0F7" w14:textId="138B08A5" w:rsidR="008F7584" w:rsidRPr="00504BC8" w:rsidRDefault="004B1B9C" w:rsidP="008F7584">
      <w:pPr>
        <w:numPr>
          <w:ilvl w:val="1"/>
          <w:numId w:val="4"/>
        </w:numPr>
        <w:spacing w:after="40" w:line="276" w:lineRule="auto"/>
        <w:ind w:left="993" w:hanging="513"/>
        <w:jc w:val="both"/>
        <w:rPr>
          <w:color w:val="404040"/>
          <w:sz w:val="21"/>
          <w:szCs w:val="21"/>
        </w:rPr>
      </w:pPr>
      <w:r w:rsidRPr="00504BC8">
        <w:rPr>
          <w:color w:val="404040"/>
          <w:sz w:val="21"/>
          <w:szCs w:val="21"/>
        </w:rPr>
        <w:t>dvišalė (tarp užsakovo ir tiekėjo)</w:t>
      </w:r>
      <w:r w:rsidR="008F7584" w:rsidRPr="00504BC8">
        <w:rPr>
          <w:color w:val="404040"/>
          <w:sz w:val="21"/>
          <w:szCs w:val="21"/>
        </w:rPr>
        <w:t>;</w:t>
      </w:r>
      <w:r w:rsidRPr="00504BC8">
        <w:rPr>
          <w:color w:val="404040"/>
          <w:sz w:val="21"/>
          <w:szCs w:val="21"/>
        </w:rPr>
        <w:t xml:space="preserve"> </w:t>
      </w:r>
    </w:p>
    <w:p w14:paraId="260B6C91" w14:textId="74F3B3D7" w:rsidR="00E95658" w:rsidRPr="00504BC8" w:rsidRDefault="004B1B9C" w:rsidP="002E0F09">
      <w:pPr>
        <w:numPr>
          <w:ilvl w:val="1"/>
          <w:numId w:val="4"/>
        </w:numPr>
        <w:spacing w:line="276" w:lineRule="auto"/>
        <w:ind w:left="993" w:hanging="513"/>
        <w:jc w:val="both"/>
        <w:rPr>
          <w:color w:val="404040"/>
          <w:sz w:val="21"/>
          <w:szCs w:val="21"/>
        </w:rPr>
      </w:pPr>
      <w:r w:rsidRPr="00504BC8">
        <w:rPr>
          <w:color w:val="404040"/>
          <w:sz w:val="21"/>
          <w:szCs w:val="21"/>
        </w:rPr>
        <w:t>trišalė (tarp užsakovo, audituojamos įmonės ir tiekėjo)</w:t>
      </w:r>
      <w:r w:rsidR="00473982" w:rsidRPr="00504BC8">
        <w:rPr>
          <w:color w:val="404040"/>
          <w:sz w:val="21"/>
          <w:szCs w:val="21"/>
        </w:rPr>
        <w:t>;</w:t>
      </w:r>
    </w:p>
    <w:p w14:paraId="7670DF64" w14:textId="2222E753" w:rsidR="00B17F5F" w:rsidRPr="00504BC8" w:rsidRDefault="00897D67" w:rsidP="002E0F09">
      <w:pPr>
        <w:numPr>
          <w:ilvl w:val="0"/>
          <w:numId w:val="1"/>
        </w:numPr>
        <w:spacing w:line="276" w:lineRule="auto"/>
        <w:jc w:val="both"/>
        <w:rPr>
          <w:color w:val="404040"/>
          <w:sz w:val="21"/>
          <w:szCs w:val="21"/>
        </w:rPr>
      </w:pPr>
      <w:r>
        <w:rPr>
          <w:color w:val="404040"/>
          <w:sz w:val="21"/>
          <w:szCs w:val="21"/>
        </w:rPr>
        <w:t>A</w:t>
      </w:r>
      <w:r w:rsidR="00B17F5F" w:rsidRPr="00504BC8">
        <w:rPr>
          <w:color w:val="404040"/>
          <w:sz w:val="21"/>
          <w:szCs w:val="21"/>
        </w:rPr>
        <w:t>r taikoma konsoliduota finansinė atskaitomybė (</w:t>
      </w:r>
      <w:r w:rsidR="00E50087" w:rsidRPr="00504BC8">
        <w:rPr>
          <w:color w:val="404040"/>
          <w:sz w:val="21"/>
          <w:szCs w:val="21"/>
        </w:rPr>
        <w:t>j</w:t>
      </w:r>
      <w:r w:rsidR="00B17F5F" w:rsidRPr="00504BC8">
        <w:rPr>
          <w:color w:val="404040"/>
          <w:sz w:val="21"/>
          <w:szCs w:val="21"/>
        </w:rPr>
        <w:t xml:space="preserve">ei taikoma </w:t>
      </w:r>
      <w:r w:rsidR="006E46A7" w:rsidRPr="00504BC8">
        <w:rPr>
          <w:color w:val="404040"/>
          <w:sz w:val="21"/>
          <w:szCs w:val="21"/>
        </w:rPr>
        <w:t>-</w:t>
      </w:r>
      <w:r w:rsidR="00B17F5F" w:rsidRPr="00504BC8">
        <w:rPr>
          <w:color w:val="404040"/>
          <w:sz w:val="21"/>
          <w:szCs w:val="21"/>
        </w:rPr>
        <w:t xml:space="preserve"> nurodomas kiekvienos įstaigos/įmonės pavadinimas). (Sudaryti atskiras sutartis su tiekėju šioms įstaigoms/įmonėms nėra galimybės);</w:t>
      </w:r>
    </w:p>
    <w:p w14:paraId="02654225" w14:textId="0351D631" w:rsidR="00977BDF" w:rsidRPr="00504BC8" w:rsidRDefault="00897D67" w:rsidP="00977BDF">
      <w:pPr>
        <w:numPr>
          <w:ilvl w:val="0"/>
          <w:numId w:val="1"/>
        </w:numPr>
        <w:spacing w:after="40" w:line="276" w:lineRule="auto"/>
        <w:jc w:val="both"/>
        <w:rPr>
          <w:color w:val="404040"/>
          <w:sz w:val="21"/>
          <w:szCs w:val="21"/>
        </w:rPr>
      </w:pPr>
      <w:r>
        <w:rPr>
          <w:color w:val="404040"/>
          <w:sz w:val="21"/>
          <w:szCs w:val="21"/>
        </w:rPr>
        <w:t>U</w:t>
      </w:r>
      <w:r w:rsidR="00446C64" w:rsidRPr="00504BC8">
        <w:rPr>
          <w:color w:val="404040"/>
          <w:sz w:val="21"/>
          <w:szCs w:val="21"/>
        </w:rPr>
        <w:t xml:space="preserve">žsakovo </w:t>
      </w:r>
      <w:r w:rsidR="005B342A">
        <w:rPr>
          <w:color w:val="404040"/>
          <w:sz w:val="21"/>
          <w:szCs w:val="21"/>
        </w:rPr>
        <w:t xml:space="preserve">(audituojamos įmonės) </w:t>
      </w:r>
      <w:r w:rsidR="00446C64" w:rsidRPr="00504BC8">
        <w:rPr>
          <w:color w:val="404040"/>
          <w:sz w:val="21"/>
          <w:szCs w:val="21"/>
        </w:rPr>
        <w:t>pagrindiniai finansiniai-ekonominiai rodikliai:</w:t>
      </w:r>
    </w:p>
    <w:p w14:paraId="0575A8EA" w14:textId="77777777" w:rsidR="00F45536" w:rsidRPr="00504BC8" w:rsidRDefault="00BD2F8D" w:rsidP="00F45536">
      <w:pPr>
        <w:numPr>
          <w:ilvl w:val="1"/>
          <w:numId w:val="14"/>
        </w:numPr>
        <w:tabs>
          <w:tab w:val="left" w:pos="993"/>
        </w:tabs>
        <w:spacing w:after="40" w:line="276" w:lineRule="auto"/>
        <w:ind w:hanging="153"/>
        <w:jc w:val="both"/>
        <w:rPr>
          <w:color w:val="404040"/>
          <w:sz w:val="21"/>
          <w:szCs w:val="21"/>
        </w:rPr>
      </w:pPr>
      <w:r w:rsidRPr="00504BC8">
        <w:rPr>
          <w:color w:val="404040"/>
          <w:sz w:val="21"/>
          <w:szCs w:val="21"/>
          <w:lang w:val="pt-BR"/>
        </w:rPr>
        <w:t>preliminari balanso aktyvo/pasyvo tikrinama suma praėjusiais metais, eurais;</w:t>
      </w:r>
    </w:p>
    <w:p w14:paraId="5D8D3D8C" w14:textId="77777777" w:rsidR="00F45536" w:rsidRPr="00504BC8" w:rsidRDefault="00473982" w:rsidP="00F45536">
      <w:pPr>
        <w:numPr>
          <w:ilvl w:val="1"/>
          <w:numId w:val="14"/>
        </w:numPr>
        <w:tabs>
          <w:tab w:val="left" w:pos="993"/>
        </w:tabs>
        <w:spacing w:after="40" w:line="276" w:lineRule="auto"/>
        <w:ind w:hanging="153"/>
        <w:jc w:val="both"/>
        <w:rPr>
          <w:color w:val="404040"/>
          <w:sz w:val="21"/>
          <w:szCs w:val="21"/>
        </w:rPr>
      </w:pPr>
      <w:r w:rsidRPr="00504BC8">
        <w:rPr>
          <w:color w:val="404040"/>
          <w:sz w:val="21"/>
          <w:szCs w:val="21"/>
        </w:rPr>
        <w:t>balanse nurodyta turto vertė, eurais;</w:t>
      </w:r>
    </w:p>
    <w:p w14:paraId="04A73D3E" w14:textId="77777777" w:rsidR="00F45536" w:rsidRPr="00504BC8" w:rsidRDefault="0015172B" w:rsidP="00F45536">
      <w:pPr>
        <w:numPr>
          <w:ilvl w:val="1"/>
          <w:numId w:val="14"/>
        </w:numPr>
        <w:tabs>
          <w:tab w:val="left" w:pos="993"/>
        </w:tabs>
        <w:spacing w:after="40" w:line="276" w:lineRule="auto"/>
        <w:ind w:hanging="153"/>
        <w:jc w:val="both"/>
        <w:rPr>
          <w:color w:val="404040"/>
          <w:sz w:val="21"/>
          <w:szCs w:val="21"/>
        </w:rPr>
      </w:pPr>
      <w:r w:rsidRPr="00504BC8">
        <w:rPr>
          <w:color w:val="404040"/>
          <w:sz w:val="21"/>
          <w:szCs w:val="21"/>
        </w:rPr>
        <w:t>metinės pardavimo grynosios pajamos per ataskaitinius finansinius metus, eurais;</w:t>
      </w:r>
    </w:p>
    <w:p w14:paraId="21DD78E5" w14:textId="77777777" w:rsidR="00F45536" w:rsidRPr="00504BC8" w:rsidRDefault="0015172B" w:rsidP="00F45536">
      <w:pPr>
        <w:numPr>
          <w:ilvl w:val="1"/>
          <w:numId w:val="14"/>
        </w:numPr>
        <w:tabs>
          <w:tab w:val="left" w:pos="993"/>
        </w:tabs>
        <w:spacing w:after="40" w:line="276" w:lineRule="auto"/>
        <w:ind w:hanging="153"/>
        <w:jc w:val="both"/>
        <w:rPr>
          <w:color w:val="404040"/>
          <w:sz w:val="21"/>
          <w:szCs w:val="21"/>
        </w:rPr>
      </w:pPr>
      <w:r w:rsidRPr="00504BC8">
        <w:rPr>
          <w:color w:val="404040"/>
          <w:sz w:val="21"/>
          <w:szCs w:val="21"/>
        </w:rPr>
        <w:t xml:space="preserve">vidutinis metinis darbuotojų skaičius per ataskaitinius finansinius metus; </w:t>
      </w:r>
    </w:p>
    <w:p w14:paraId="77841D2C" w14:textId="77777777" w:rsidR="001E2742" w:rsidRPr="00504BC8" w:rsidRDefault="008F306A" w:rsidP="001E2742">
      <w:pPr>
        <w:numPr>
          <w:ilvl w:val="1"/>
          <w:numId w:val="14"/>
        </w:numPr>
        <w:tabs>
          <w:tab w:val="left" w:pos="993"/>
        </w:tabs>
        <w:spacing w:after="40" w:line="276" w:lineRule="auto"/>
        <w:ind w:hanging="153"/>
        <w:jc w:val="both"/>
        <w:rPr>
          <w:color w:val="404040"/>
          <w:sz w:val="21"/>
          <w:szCs w:val="21"/>
        </w:rPr>
      </w:pPr>
      <w:r w:rsidRPr="00504BC8">
        <w:rPr>
          <w:color w:val="404040"/>
          <w:sz w:val="21"/>
          <w:szCs w:val="21"/>
        </w:rPr>
        <w:t>įsipareigojima</w:t>
      </w:r>
      <w:r w:rsidR="004061A6" w:rsidRPr="00504BC8">
        <w:rPr>
          <w:color w:val="404040"/>
          <w:sz w:val="21"/>
          <w:szCs w:val="21"/>
        </w:rPr>
        <w:t>i</w:t>
      </w:r>
      <w:r w:rsidRPr="00504BC8">
        <w:rPr>
          <w:color w:val="404040"/>
          <w:sz w:val="21"/>
          <w:szCs w:val="21"/>
        </w:rPr>
        <w:t xml:space="preserve"> tiekėjams (praėjusių metų gruodžio 31 d.);</w:t>
      </w:r>
    </w:p>
    <w:p w14:paraId="3C6A1329" w14:textId="7F839F53" w:rsidR="00BC651F" w:rsidRPr="0024586F" w:rsidRDefault="00DD59CD" w:rsidP="001E2742">
      <w:pPr>
        <w:numPr>
          <w:ilvl w:val="1"/>
          <w:numId w:val="14"/>
        </w:numPr>
        <w:tabs>
          <w:tab w:val="left" w:pos="993"/>
        </w:tabs>
        <w:spacing w:after="40" w:line="276" w:lineRule="auto"/>
        <w:ind w:hanging="153"/>
        <w:jc w:val="both"/>
        <w:rPr>
          <w:color w:val="404040"/>
          <w:sz w:val="21"/>
          <w:szCs w:val="21"/>
        </w:rPr>
      </w:pPr>
      <w:r w:rsidRPr="00504BC8">
        <w:rPr>
          <w:color w:val="404040"/>
          <w:sz w:val="21"/>
          <w:szCs w:val="21"/>
        </w:rPr>
        <w:t xml:space="preserve">užsakovo pajamų šaltinis: </w:t>
      </w:r>
      <w:r w:rsidR="00C23675" w:rsidRPr="00504BC8">
        <w:rPr>
          <w:color w:val="404040"/>
          <w:sz w:val="21"/>
          <w:szCs w:val="21"/>
          <w:lang w:val="pt-BR"/>
        </w:rPr>
        <w:t>(valstybės lėšos ir/ar savivaldybių lėšos ir</w:t>
      </w:r>
      <w:r w:rsidR="00C23675" w:rsidRPr="0024586F">
        <w:rPr>
          <w:color w:val="404040"/>
          <w:sz w:val="21"/>
          <w:szCs w:val="21"/>
          <w:lang w:val="pt-BR"/>
        </w:rPr>
        <w:t>/ar Europos Sąjungos ir kitų fondų lėšos ir/ar nuosavos lėšos)</w:t>
      </w:r>
      <w:r w:rsidR="00C23675" w:rsidRPr="0024586F">
        <w:rPr>
          <w:color w:val="404040"/>
          <w:sz w:val="21"/>
          <w:szCs w:val="21"/>
        </w:rPr>
        <w:t>;</w:t>
      </w:r>
    </w:p>
    <w:p w14:paraId="08C18683" w14:textId="214E6AC6" w:rsidR="005C55B3" w:rsidRPr="00504BC8" w:rsidRDefault="00897D67" w:rsidP="00643C78">
      <w:pPr>
        <w:pStyle w:val="Antrat4"/>
        <w:numPr>
          <w:ilvl w:val="0"/>
          <w:numId w:val="1"/>
        </w:numPr>
        <w:spacing w:after="160" w:line="259" w:lineRule="auto"/>
        <w:rPr>
          <w:rFonts w:ascii="Arial" w:eastAsia="Times New Roman" w:hAnsi="Arial" w:cs="Arial"/>
          <w:i w:val="0"/>
          <w:iCs w:val="0"/>
          <w:color w:val="404040"/>
          <w:kern w:val="0"/>
          <w:sz w:val="21"/>
          <w:szCs w:val="21"/>
          <w14:ligatures w14:val="none"/>
        </w:rPr>
      </w:pPr>
      <w:r>
        <w:rPr>
          <w:rFonts w:ascii="Arial" w:hAnsi="Arial" w:cs="Arial"/>
          <w:i w:val="0"/>
          <w:iCs w:val="0"/>
          <w:color w:val="404040"/>
          <w:sz w:val="21"/>
          <w:szCs w:val="21"/>
        </w:rPr>
        <w:t>A</w:t>
      </w:r>
      <w:r w:rsidR="004028BB" w:rsidRPr="00504BC8">
        <w:rPr>
          <w:rFonts w:ascii="Arial" w:hAnsi="Arial" w:cs="Arial"/>
          <w:i w:val="0"/>
          <w:iCs w:val="0"/>
          <w:color w:val="404040"/>
          <w:sz w:val="21"/>
          <w:szCs w:val="21"/>
        </w:rPr>
        <w:t>r vadovaujantis Lietuvos Respublikoje galiojančiais teisės aktais kartu su auditoriaus išvada bus prašoma pateikti finansinių ataskaitų audito ataskaitą</w:t>
      </w:r>
      <w:r w:rsidR="00017022" w:rsidRPr="00504BC8">
        <w:rPr>
          <w:rFonts w:ascii="Arial" w:hAnsi="Arial" w:cs="Arial"/>
          <w:i w:val="0"/>
          <w:iCs w:val="0"/>
          <w:color w:val="404040"/>
          <w:sz w:val="21"/>
          <w:szCs w:val="21"/>
        </w:rPr>
        <w:t xml:space="preserve"> [Taip/Ne];</w:t>
      </w:r>
    </w:p>
    <w:p w14:paraId="7B2E4396" w14:textId="690026D1" w:rsidR="00F74AD3" w:rsidRPr="00504BC8" w:rsidRDefault="00897D67" w:rsidP="00643C78">
      <w:pPr>
        <w:numPr>
          <w:ilvl w:val="0"/>
          <w:numId w:val="1"/>
        </w:numPr>
        <w:spacing w:after="160" w:line="276" w:lineRule="auto"/>
        <w:jc w:val="both"/>
        <w:rPr>
          <w:color w:val="404040"/>
          <w:sz w:val="21"/>
          <w:szCs w:val="21"/>
        </w:rPr>
      </w:pPr>
      <w:r>
        <w:rPr>
          <w:color w:val="404040"/>
          <w:sz w:val="21"/>
          <w:szCs w:val="21"/>
        </w:rPr>
        <w:t>A</w:t>
      </w:r>
      <w:r w:rsidR="00675083" w:rsidRPr="00504BC8">
        <w:rPr>
          <w:color w:val="404040"/>
          <w:sz w:val="21"/>
          <w:szCs w:val="21"/>
        </w:rPr>
        <w:t>uditoriaus išvados kalb</w:t>
      </w:r>
      <w:r w:rsidR="00BF11DD" w:rsidRPr="00504BC8">
        <w:rPr>
          <w:color w:val="404040"/>
          <w:sz w:val="21"/>
          <w:szCs w:val="21"/>
        </w:rPr>
        <w:t>a</w:t>
      </w:r>
      <w:r w:rsidR="00675083" w:rsidRPr="00504BC8">
        <w:rPr>
          <w:color w:val="404040"/>
          <w:sz w:val="21"/>
          <w:szCs w:val="21"/>
        </w:rPr>
        <w:t>: lietuvių, anglų (jei taikoma) ir audito ataskaitos (jei taikoma) kalb</w:t>
      </w:r>
      <w:r w:rsidR="00E304D3" w:rsidRPr="00504BC8">
        <w:rPr>
          <w:color w:val="404040"/>
          <w:sz w:val="21"/>
          <w:szCs w:val="21"/>
        </w:rPr>
        <w:t>ą</w:t>
      </w:r>
      <w:r w:rsidR="00675083" w:rsidRPr="00504BC8">
        <w:rPr>
          <w:color w:val="404040"/>
          <w:sz w:val="21"/>
          <w:szCs w:val="21"/>
        </w:rPr>
        <w:t>: lietuvių, anglų (jei taikoma), bei nurodomas kiekvieno dokumento egzempliorių skaičius atitinkama kalba;</w:t>
      </w:r>
    </w:p>
    <w:p w14:paraId="5BE642D8" w14:textId="3AF8CE9B" w:rsidR="00936578" w:rsidRPr="00504BC8" w:rsidRDefault="00897D67" w:rsidP="00EB3BB4">
      <w:pPr>
        <w:numPr>
          <w:ilvl w:val="0"/>
          <w:numId w:val="1"/>
        </w:numPr>
        <w:spacing w:after="200" w:line="276" w:lineRule="auto"/>
        <w:jc w:val="both"/>
        <w:rPr>
          <w:color w:val="404040"/>
          <w:sz w:val="21"/>
          <w:szCs w:val="21"/>
        </w:rPr>
      </w:pPr>
      <w:r>
        <w:rPr>
          <w:color w:val="404040"/>
          <w:sz w:val="21"/>
          <w:szCs w:val="21"/>
        </w:rPr>
        <w:t>A</w:t>
      </w:r>
      <w:r w:rsidR="00F74AD3" w:rsidRPr="00504BC8">
        <w:rPr>
          <w:color w:val="404040"/>
          <w:sz w:val="21"/>
          <w:szCs w:val="21"/>
        </w:rPr>
        <w:t>r likus 11 d.d. iki paslaugų rezultatų pateikimo termino tiekėjas turi pateikti auditoriaus išvados ir finansinių ataskaitų audito ataskaitos (jei taikoma) projektą</w:t>
      </w:r>
      <w:r w:rsidR="00614605">
        <w:rPr>
          <w:color w:val="404040"/>
          <w:sz w:val="21"/>
          <w:szCs w:val="21"/>
        </w:rPr>
        <w:t xml:space="preserve"> </w:t>
      </w:r>
      <w:r w:rsidR="00614605" w:rsidRPr="00504BC8">
        <w:rPr>
          <w:color w:val="404040"/>
          <w:sz w:val="21"/>
          <w:szCs w:val="21"/>
        </w:rPr>
        <w:t>[Taip/Ne]</w:t>
      </w:r>
      <w:r w:rsidR="00643C78" w:rsidRPr="00504BC8">
        <w:rPr>
          <w:color w:val="404040"/>
          <w:sz w:val="21"/>
          <w:szCs w:val="21"/>
        </w:rPr>
        <w:t>;</w:t>
      </w:r>
    </w:p>
    <w:p w14:paraId="5D12118C" w14:textId="57B087F3" w:rsidR="00104486" w:rsidRPr="00504BC8" w:rsidRDefault="00897D67" w:rsidP="00104486">
      <w:pPr>
        <w:numPr>
          <w:ilvl w:val="0"/>
          <w:numId w:val="1"/>
        </w:numPr>
        <w:spacing w:after="200" w:line="276" w:lineRule="auto"/>
        <w:jc w:val="both"/>
        <w:rPr>
          <w:color w:val="404040"/>
          <w:sz w:val="21"/>
          <w:szCs w:val="21"/>
        </w:rPr>
      </w:pPr>
      <w:r>
        <w:rPr>
          <w:color w:val="404040"/>
          <w:sz w:val="21"/>
          <w:szCs w:val="21"/>
        </w:rPr>
        <w:t>U</w:t>
      </w:r>
      <w:r w:rsidR="00104486" w:rsidRPr="00504BC8">
        <w:rPr>
          <w:color w:val="404040"/>
          <w:sz w:val="21"/>
          <w:szCs w:val="21"/>
        </w:rPr>
        <w:t>žsakovo   finansines   ataskaitas   (rinkinį,  jei   taikoma)   sudaro    šie pagrindiniai dokumentai (</w:t>
      </w:r>
      <w:r w:rsidR="002D73A9" w:rsidRPr="00504BC8">
        <w:rPr>
          <w:color w:val="404040"/>
          <w:sz w:val="21"/>
          <w:szCs w:val="21"/>
        </w:rPr>
        <w:t>nurodomi visi dokumentai, kuriuos turės pateikti užsakovas</w:t>
      </w:r>
      <w:r w:rsidR="00104486" w:rsidRPr="00504BC8">
        <w:rPr>
          <w:color w:val="404040"/>
          <w:sz w:val="21"/>
          <w:szCs w:val="21"/>
        </w:rPr>
        <w:t>);</w:t>
      </w:r>
    </w:p>
    <w:p w14:paraId="2A48F24B" w14:textId="322EA541" w:rsidR="008F740C" w:rsidRPr="00504BC8" w:rsidRDefault="00897D67" w:rsidP="00931A6C">
      <w:pPr>
        <w:numPr>
          <w:ilvl w:val="0"/>
          <w:numId w:val="1"/>
        </w:numPr>
        <w:spacing w:line="276" w:lineRule="auto"/>
        <w:jc w:val="both"/>
        <w:rPr>
          <w:color w:val="404040"/>
          <w:sz w:val="21"/>
          <w:szCs w:val="21"/>
        </w:rPr>
      </w:pPr>
      <w:r>
        <w:rPr>
          <w:color w:val="404040"/>
          <w:sz w:val="21"/>
          <w:szCs w:val="21"/>
        </w:rPr>
        <w:t>A</w:t>
      </w:r>
      <w:r w:rsidR="009B6F76" w:rsidRPr="00504BC8">
        <w:rPr>
          <w:color w:val="404040"/>
          <w:sz w:val="21"/>
          <w:szCs w:val="21"/>
        </w:rPr>
        <w:t xml:space="preserve">r </w:t>
      </w:r>
      <w:r w:rsidR="00DD0662" w:rsidRPr="00504BC8">
        <w:rPr>
          <w:color w:val="404040"/>
          <w:sz w:val="21"/>
          <w:szCs w:val="21"/>
        </w:rPr>
        <w:t>bus rengiama</w:t>
      </w:r>
      <w:r w:rsidR="009B6F76" w:rsidRPr="00504BC8">
        <w:rPr>
          <w:color w:val="404040"/>
          <w:sz w:val="21"/>
          <w:szCs w:val="21"/>
        </w:rPr>
        <w:t xml:space="preserve"> Vadovybės ataskaita</w:t>
      </w:r>
      <w:r w:rsidR="00334412" w:rsidRPr="00504BC8">
        <w:rPr>
          <w:color w:val="404040"/>
          <w:sz w:val="21"/>
          <w:szCs w:val="21"/>
        </w:rPr>
        <w:t>;</w:t>
      </w:r>
    </w:p>
    <w:p w14:paraId="1008D509" w14:textId="3AA4248D" w:rsidR="00334412" w:rsidRPr="00504BC8" w:rsidRDefault="00897D67" w:rsidP="00931A6C">
      <w:pPr>
        <w:numPr>
          <w:ilvl w:val="0"/>
          <w:numId w:val="1"/>
        </w:numPr>
        <w:tabs>
          <w:tab w:val="left" w:pos="993"/>
        </w:tabs>
        <w:spacing w:line="276" w:lineRule="auto"/>
        <w:jc w:val="both"/>
        <w:rPr>
          <w:color w:val="404040"/>
          <w:sz w:val="21"/>
          <w:szCs w:val="21"/>
        </w:rPr>
      </w:pPr>
      <w:r>
        <w:rPr>
          <w:color w:val="404040"/>
          <w:sz w:val="21"/>
          <w:szCs w:val="21"/>
        </w:rPr>
        <w:t>A</w:t>
      </w:r>
      <w:r w:rsidR="00DD0662" w:rsidRPr="00504BC8">
        <w:rPr>
          <w:color w:val="404040"/>
          <w:sz w:val="21"/>
          <w:szCs w:val="21"/>
        </w:rPr>
        <w:t xml:space="preserve">r bus rengiama </w:t>
      </w:r>
      <w:r w:rsidR="00334412" w:rsidRPr="00504BC8">
        <w:rPr>
          <w:color w:val="404040"/>
          <w:sz w:val="21"/>
          <w:szCs w:val="21"/>
        </w:rPr>
        <w:t>Veiklos ataskaita;</w:t>
      </w:r>
    </w:p>
    <w:p w14:paraId="05496DB6" w14:textId="161DD5FF" w:rsidR="00002824" w:rsidRPr="00504BC8" w:rsidRDefault="00897D67" w:rsidP="00931A6C">
      <w:pPr>
        <w:numPr>
          <w:ilvl w:val="0"/>
          <w:numId w:val="1"/>
        </w:numPr>
        <w:tabs>
          <w:tab w:val="left" w:pos="993"/>
        </w:tabs>
        <w:spacing w:line="276" w:lineRule="auto"/>
        <w:jc w:val="both"/>
        <w:rPr>
          <w:color w:val="FF0000"/>
          <w:sz w:val="21"/>
          <w:szCs w:val="21"/>
        </w:rPr>
      </w:pPr>
      <w:r>
        <w:rPr>
          <w:color w:val="404040"/>
          <w:sz w:val="21"/>
          <w:szCs w:val="21"/>
        </w:rPr>
        <w:t>A</w:t>
      </w:r>
      <w:r w:rsidR="00412FDE" w:rsidRPr="00504BC8">
        <w:rPr>
          <w:color w:val="404040"/>
          <w:sz w:val="21"/>
          <w:szCs w:val="21"/>
        </w:rPr>
        <w:t>r bus rengiama Tvarumo ataskaita</w:t>
      </w:r>
      <w:r w:rsidR="00BC35F7" w:rsidRPr="00504BC8">
        <w:rPr>
          <w:color w:val="404040"/>
          <w:sz w:val="21"/>
          <w:szCs w:val="21"/>
        </w:rPr>
        <w:t>;</w:t>
      </w:r>
      <w:r w:rsidR="00002824" w:rsidRPr="00504BC8">
        <w:rPr>
          <w:color w:val="404040"/>
          <w:sz w:val="21"/>
          <w:szCs w:val="21"/>
        </w:rPr>
        <w:t xml:space="preserve"> </w:t>
      </w:r>
    </w:p>
    <w:p w14:paraId="01F13472" w14:textId="62D3FD6E" w:rsidR="00412FDE" w:rsidRPr="00504BC8" w:rsidRDefault="00C101E0" w:rsidP="00C101E0">
      <w:pPr>
        <w:numPr>
          <w:ilvl w:val="1"/>
          <w:numId w:val="15"/>
        </w:numPr>
        <w:tabs>
          <w:tab w:val="left" w:pos="993"/>
        </w:tabs>
        <w:spacing w:line="276" w:lineRule="auto"/>
        <w:ind w:left="567" w:hanging="567"/>
        <w:jc w:val="both"/>
        <w:rPr>
          <w:color w:val="FF0000"/>
          <w:sz w:val="21"/>
          <w:szCs w:val="21"/>
        </w:rPr>
      </w:pPr>
      <w:r w:rsidRPr="00504BC8">
        <w:rPr>
          <w:color w:val="404040"/>
          <w:sz w:val="21"/>
          <w:szCs w:val="21"/>
        </w:rPr>
        <w:t xml:space="preserve">Tvarumo ataskaitos kalba: </w:t>
      </w:r>
      <w:r w:rsidR="00E8274C" w:rsidRPr="00504BC8">
        <w:rPr>
          <w:color w:val="404040"/>
          <w:sz w:val="21"/>
          <w:szCs w:val="21"/>
        </w:rPr>
        <w:t xml:space="preserve"> </w:t>
      </w:r>
      <w:r w:rsidRPr="00504BC8">
        <w:rPr>
          <w:color w:val="404040"/>
          <w:sz w:val="21"/>
          <w:szCs w:val="21"/>
        </w:rPr>
        <w:t>lietuvių</w:t>
      </w:r>
      <w:r w:rsidR="009F7196" w:rsidRPr="00504BC8">
        <w:rPr>
          <w:color w:val="404040"/>
          <w:sz w:val="21"/>
          <w:szCs w:val="21"/>
        </w:rPr>
        <w:t xml:space="preserve"> ir</w:t>
      </w:r>
      <w:r w:rsidRPr="00504BC8">
        <w:rPr>
          <w:color w:val="404040"/>
          <w:sz w:val="21"/>
          <w:szCs w:val="21"/>
        </w:rPr>
        <w:t xml:space="preserve"> anglų (jei taikoma)</w:t>
      </w:r>
      <w:r w:rsidR="009F7196" w:rsidRPr="00504BC8">
        <w:rPr>
          <w:color w:val="404040"/>
          <w:sz w:val="21"/>
          <w:szCs w:val="21"/>
        </w:rPr>
        <w:t>;</w:t>
      </w:r>
    </w:p>
    <w:p w14:paraId="47A58679" w14:textId="5D2124DD" w:rsidR="00FD6C94" w:rsidRPr="00504BC8" w:rsidRDefault="00897D67" w:rsidP="00FD6C94">
      <w:pPr>
        <w:numPr>
          <w:ilvl w:val="0"/>
          <w:numId w:val="1"/>
        </w:numPr>
        <w:tabs>
          <w:tab w:val="left" w:pos="993"/>
        </w:tabs>
        <w:spacing w:line="276" w:lineRule="auto"/>
        <w:jc w:val="both"/>
        <w:rPr>
          <w:color w:val="404040"/>
          <w:sz w:val="21"/>
          <w:szCs w:val="21"/>
        </w:rPr>
      </w:pPr>
      <w:r>
        <w:rPr>
          <w:color w:val="404040"/>
          <w:sz w:val="21"/>
          <w:szCs w:val="21"/>
        </w:rPr>
        <w:t>A</w:t>
      </w:r>
      <w:r w:rsidR="00412FDE" w:rsidRPr="00504BC8">
        <w:rPr>
          <w:color w:val="404040"/>
          <w:sz w:val="21"/>
          <w:szCs w:val="21"/>
        </w:rPr>
        <w:t>r bus rengiama Reguliuojamosios veiklos ataskaita;</w:t>
      </w:r>
    </w:p>
    <w:p w14:paraId="6853EC45" w14:textId="5E42D9E8" w:rsidR="006B712A" w:rsidRPr="00897D67" w:rsidRDefault="00FD6C94" w:rsidP="000A2BBE">
      <w:pPr>
        <w:numPr>
          <w:ilvl w:val="0"/>
          <w:numId w:val="1"/>
        </w:numPr>
        <w:tabs>
          <w:tab w:val="left" w:pos="993"/>
        </w:tabs>
        <w:spacing w:line="276" w:lineRule="auto"/>
        <w:jc w:val="both"/>
        <w:rPr>
          <w:color w:val="404040"/>
          <w:sz w:val="21"/>
          <w:szCs w:val="21"/>
        </w:rPr>
      </w:pPr>
      <w:r w:rsidRPr="00897D67">
        <w:rPr>
          <w:color w:val="404040"/>
          <w:sz w:val="21"/>
          <w:szCs w:val="21"/>
        </w:rPr>
        <w:lastRenderedPageBreak/>
        <w:t>Specialūs LR galiojantys teisės aktai, kuriais vadovaujantis turi būti teikiamos paslaugos</w:t>
      </w:r>
      <w:r w:rsidR="000A2BBE" w:rsidRPr="00897D67">
        <w:rPr>
          <w:color w:val="404040"/>
          <w:sz w:val="21"/>
          <w:szCs w:val="21"/>
        </w:rPr>
        <w:t>;</w:t>
      </w:r>
    </w:p>
    <w:p w14:paraId="1E5D55E4" w14:textId="44CB6425" w:rsidR="006C0D17" w:rsidRPr="00504BC8" w:rsidRDefault="00897D67" w:rsidP="006B712A">
      <w:pPr>
        <w:numPr>
          <w:ilvl w:val="0"/>
          <w:numId w:val="1"/>
        </w:numPr>
        <w:tabs>
          <w:tab w:val="left" w:pos="993"/>
        </w:tabs>
        <w:spacing w:line="276" w:lineRule="auto"/>
        <w:jc w:val="both"/>
        <w:rPr>
          <w:b/>
          <w:bCs/>
          <w:color w:val="404040"/>
          <w:sz w:val="21"/>
          <w:szCs w:val="21"/>
        </w:rPr>
      </w:pPr>
      <w:r>
        <w:rPr>
          <w:color w:val="404040"/>
          <w:sz w:val="21"/>
          <w:szCs w:val="21"/>
        </w:rPr>
        <w:t>P</w:t>
      </w:r>
      <w:r w:rsidR="002041BD" w:rsidRPr="00504BC8">
        <w:rPr>
          <w:color w:val="404040"/>
          <w:sz w:val="21"/>
          <w:szCs w:val="21"/>
        </w:rPr>
        <w:t xml:space="preserve">apildomos užsakovo sąlygos </w:t>
      </w:r>
      <w:r w:rsidR="009056AC" w:rsidRPr="00504BC8">
        <w:rPr>
          <w:color w:val="404040"/>
          <w:sz w:val="21"/>
          <w:szCs w:val="21"/>
        </w:rPr>
        <w:t>(pastabos</w:t>
      </w:r>
      <w:r w:rsidR="000A2BBE" w:rsidRPr="00504BC8">
        <w:rPr>
          <w:color w:val="404040"/>
          <w:sz w:val="21"/>
          <w:szCs w:val="21"/>
        </w:rPr>
        <w:t xml:space="preserve">, kurias galės </w:t>
      </w:r>
      <w:r w:rsidR="00225AB5" w:rsidRPr="00504BC8">
        <w:rPr>
          <w:color w:val="404040"/>
          <w:sz w:val="21"/>
          <w:szCs w:val="21"/>
        </w:rPr>
        <w:t>pateikti užsakovas</w:t>
      </w:r>
      <w:r w:rsidR="009056AC" w:rsidRPr="00504BC8">
        <w:rPr>
          <w:color w:val="404040"/>
          <w:sz w:val="21"/>
          <w:szCs w:val="21"/>
        </w:rPr>
        <w:t>);</w:t>
      </w:r>
    </w:p>
    <w:p w14:paraId="288AF452" w14:textId="048C1955" w:rsidR="006B712A" w:rsidRPr="00504BC8" w:rsidRDefault="00897D67" w:rsidP="006B712A">
      <w:pPr>
        <w:numPr>
          <w:ilvl w:val="0"/>
          <w:numId w:val="1"/>
        </w:numPr>
        <w:tabs>
          <w:tab w:val="left" w:pos="993"/>
        </w:tabs>
        <w:spacing w:line="276" w:lineRule="auto"/>
        <w:jc w:val="both"/>
        <w:rPr>
          <w:b/>
          <w:bCs/>
          <w:color w:val="404040"/>
          <w:sz w:val="21"/>
          <w:szCs w:val="21"/>
        </w:rPr>
      </w:pPr>
      <w:r>
        <w:rPr>
          <w:color w:val="404040"/>
          <w:sz w:val="21"/>
          <w:szCs w:val="21"/>
        </w:rPr>
        <w:t>G</w:t>
      </w:r>
      <w:r w:rsidR="002041BD" w:rsidRPr="00504BC8">
        <w:rPr>
          <w:color w:val="404040"/>
          <w:sz w:val="21"/>
          <w:szCs w:val="21"/>
        </w:rPr>
        <w:t xml:space="preserve">alimybė įkelti </w:t>
      </w:r>
      <w:r w:rsidR="00F7358E" w:rsidRPr="00504BC8">
        <w:rPr>
          <w:color w:val="404040"/>
          <w:sz w:val="21"/>
          <w:szCs w:val="21"/>
        </w:rPr>
        <w:t>dokumentą</w:t>
      </w:r>
      <w:r w:rsidR="009D0D65" w:rsidRPr="00504BC8">
        <w:rPr>
          <w:color w:val="404040"/>
          <w:sz w:val="21"/>
          <w:szCs w:val="21"/>
        </w:rPr>
        <w:t xml:space="preserve"> (MS Word, Ms Excel, pdf. ar kitu formatu) (jei taikoma)</w:t>
      </w:r>
      <w:r>
        <w:rPr>
          <w:color w:val="404040"/>
          <w:sz w:val="21"/>
          <w:szCs w:val="21"/>
        </w:rPr>
        <w:t>.</w:t>
      </w:r>
    </w:p>
    <w:p w14:paraId="3ED6D832" w14:textId="77777777" w:rsidR="00743802" w:rsidRPr="00504BC8" w:rsidRDefault="00743802" w:rsidP="00743802">
      <w:pPr>
        <w:tabs>
          <w:tab w:val="left" w:pos="993"/>
        </w:tabs>
        <w:spacing w:line="276" w:lineRule="auto"/>
        <w:jc w:val="both"/>
        <w:rPr>
          <w:color w:val="404040"/>
          <w:sz w:val="21"/>
          <w:szCs w:val="21"/>
        </w:rPr>
      </w:pPr>
    </w:p>
    <w:p w14:paraId="1399FD2D" w14:textId="71FE836E" w:rsidR="00743802" w:rsidRPr="00504BC8" w:rsidRDefault="00743802" w:rsidP="009C2F89">
      <w:pPr>
        <w:tabs>
          <w:tab w:val="left" w:pos="993"/>
        </w:tabs>
        <w:spacing w:line="276" w:lineRule="auto"/>
        <w:ind w:firstLine="426"/>
        <w:jc w:val="both"/>
        <w:rPr>
          <w:b/>
          <w:bCs/>
          <w:i/>
          <w:iCs/>
          <w:color w:val="404040"/>
          <w:sz w:val="21"/>
          <w:szCs w:val="21"/>
        </w:rPr>
      </w:pPr>
      <w:r w:rsidRPr="00504BC8">
        <w:rPr>
          <w:b/>
          <w:bCs/>
          <w:i/>
          <w:iCs/>
          <w:color w:val="404040"/>
          <w:sz w:val="21"/>
          <w:szCs w:val="21"/>
        </w:rPr>
        <w:t>Bendrosios sąlygos:</w:t>
      </w:r>
    </w:p>
    <w:p w14:paraId="5812E0F9" w14:textId="5F367F35" w:rsidR="006B712A" w:rsidRPr="00504BC8" w:rsidRDefault="00897D67" w:rsidP="006B712A">
      <w:pPr>
        <w:numPr>
          <w:ilvl w:val="0"/>
          <w:numId w:val="1"/>
        </w:numPr>
        <w:tabs>
          <w:tab w:val="left" w:pos="993"/>
        </w:tabs>
        <w:spacing w:line="276" w:lineRule="auto"/>
        <w:jc w:val="both"/>
        <w:rPr>
          <w:b/>
          <w:bCs/>
          <w:color w:val="404040"/>
          <w:sz w:val="21"/>
          <w:szCs w:val="21"/>
        </w:rPr>
      </w:pPr>
      <w:r>
        <w:rPr>
          <w:color w:val="404040"/>
          <w:sz w:val="21"/>
          <w:szCs w:val="21"/>
        </w:rPr>
        <w:t>P</w:t>
      </w:r>
      <w:r w:rsidR="007F4223" w:rsidRPr="00504BC8">
        <w:rPr>
          <w:color w:val="404040"/>
          <w:sz w:val="21"/>
          <w:szCs w:val="21"/>
        </w:rPr>
        <w:t>asiūlymo pateikimo terminas (kuris negali būti trumpesnis kaip Viešųjų pirkimų įstatyme nustatytas minimalus pasiūlymų pateikimo terminas, taikant DPS ir ne ilgesnis kaip 15 darbo dienų);</w:t>
      </w:r>
    </w:p>
    <w:p w14:paraId="08D8ACA3" w14:textId="77777777" w:rsidR="006B712A" w:rsidRPr="00504BC8" w:rsidRDefault="006059AD" w:rsidP="006B712A">
      <w:pPr>
        <w:numPr>
          <w:ilvl w:val="0"/>
          <w:numId w:val="1"/>
        </w:numPr>
        <w:tabs>
          <w:tab w:val="left" w:pos="993"/>
        </w:tabs>
        <w:spacing w:line="276" w:lineRule="auto"/>
        <w:jc w:val="both"/>
        <w:rPr>
          <w:b/>
          <w:bCs/>
          <w:color w:val="404040"/>
          <w:sz w:val="21"/>
          <w:szCs w:val="21"/>
        </w:rPr>
      </w:pPr>
      <w:r w:rsidRPr="00504BC8">
        <w:rPr>
          <w:color w:val="404040"/>
          <w:sz w:val="21"/>
          <w:szCs w:val="21"/>
        </w:rPr>
        <w:t>Užsakovo nurodytas kontaktinis asmuo (vardas, pavardė, pareigos, tel. Nr., el. paštas);</w:t>
      </w:r>
    </w:p>
    <w:p w14:paraId="4055C112" w14:textId="77777777" w:rsidR="006B712A" w:rsidRPr="00504BC8" w:rsidRDefault="006059AD" w:rsidP="006B712A">
      <w:pPr>
        <w:numPr>
          <w:ilvl w:val="0"/>
          <w:numId w:val="1"/>
        </w:numPr>
        <w:tabs>
          <w:tab w:val="left" w:pos="993"/>
        </w:tabs>
        <w:spacing w:line="276" w:lineRule="auto"/>
        <w:jc w:val="both"/>
        <w:rPr>
          <w:b/>
          <w:bCs/>
          <w:color w:val="404040"/>
          <w:sz w:val="21"/>
          <w:szCs w:val="21"/>
        </w:rPr>
      </w:pPr>
      <w:r w:rsidRPr="00504BC8">
        <w:rPr>
          <w:color w:val="404040"/>
          <w:sz w:val="21"/>
          <w:szCs w:val="21"/>
        </w:rPr>
        <w:t>Užsakovo nurodytas už Pirkimo sutarties vykdymo priežiūrą atsakingas asmuo (vardas, pavardė, pareigos, tel. Nr., el. paštas);</w:t>
      </w:r>
    </w:p>
    <w:p w14:paraId="616CA6AD" w14:textId="54AE5DEA" w:rsidR="00225D5D" w:rsidRPr="00504BC8" w:rsidRDefault="000F375A" w:rsidP="006B712A">
      <w:pPr>
        <w:numPr>
          <w:ilvl w:val="0"/>
          <w:numId w:val="1"/>
        </w:numPr>
        <w:tabs>
          <w:tab w:val="left" w:pos="993"/>
        </w:tabs>
        <w:spacing w:line="276" w:lineRule="auto"/>
        <w:jc w:val="both"/>
        <w:rPr>
          <w:b/>
          <w:bCs/>
          <w:color w:val="404040"/>
          <w:sz w:val="21"/>
          <w:szCs w:val="21"/>
        </w:rPr>
      </w:pPr>
      <w:r w:rsidRPr="00504BC8">
        <w:rPr>
          <w:color w:val="404040"/>
          <w:sz w:val="21"/>
          <w:szCs w:val="21"/>
        </w:rPr>
        <w:t xml:space="preserve">Pasiūlymų vertinimo kriterijai ir tvarka: pasiūlymų ekonominis naudingumas vertinamas pagal </w:t>
      </w:r>
      <w:r w:rsidRPr="00504BC8">
        <w:rPr>
          <w:i/>
          <w:iCs/>
          <w:color w:val="404040"/>
          <w:sz w:val="21"/>
          <w:szCs w:val="21"/>
        </w:rPr>
        <w:t>kainą</w:t>
      </w:r>
      <w:r w:rsidR="00823CF7" w:rsidRPr="00504BC8">
        <w:rPr>
          <w:i/>
          <w:iCs/>
          <w:color w:val="404040"/>
          <w:sz w:val="21"/>
          <w:szCs w:val="21"/>
        </w:rPr>
        <w:t>:</w:t>
      </w:r>
    </w:p>
    <w:p w14:paraId="05B305E4" w14:textId="77777777" w:rsidR="00171E21" w:rsidRPr="00504BC8" w:rsidRDefault="00823CF7" w:rsidP="00171E21">
      <w:pPr>
        <w:numPr>
          <w:ilvl w:val="1"/>
          <w:numId w:val="13"/>
        </w:numPr>
        <w:tabs>
          <w:tab w:val="left" w:pos="993"/>
        </w:tabs>
        <w:spacing w:after="200"/>
        <w:ind w:left="993" w:hanging="567"/>
        <w:contextualSpacing/>
        <w:jc w:val="both"/>
        <w:rPr>
          <w:color w:val="404040"/>
          <w:sz w:val="21"/>
          <w:szCs w:val="21"/>
        </w:rPr>
      </w:pPr>
      <w:r w:rsidRPr="00504BC8">
        <w:rPr>
          <w:rFonts w:eastAsia="Times New Roman"/>
          <w:bCs/>
          <w:iCs/>
          <w:color w:val="404040"/>
          <w:sz w:val="21"/>
          <w:szCs w:val="21"/>
        </w:rPr>
        <w:t>pasiūlymų ekonominį naudingumą vertinant tik pagal kainą, lyginamos Tiekėjų pasiūlytos kainos</w:t>
      </w:r>
      <w:r w:rsidRPr="00504BC8">
        <w:rPr>
          <w:color w:val="404040"/>
          <w:sz w:val="21"/>
          <w:szCs w:val="21"/>
        </w:rPr>
        <w:t>, Eur;</w:t>
      </w:r>
    </w:p>
    <w:p w14:paraId="053D5B70" w14:textId="1773E874" w:rsidR="00A01474" w:rsidRPr="00504BC8" w:rsidRDefault="00823CF7" w:rsidP="00312365">
      <w:pPr>
        <w:numPr>
          <w:ilvl w:val="1"/>
          <w:numId w:val="13"/>
        </w:numPr>
        <w:tabs>
          <w:tab w:val="left" w:pos="993"/>
        </w:tabs>
        <w:spacing w:before="160" w:after="160" w:line="259" w:lineRule="auto"/>
        <w:ind w:left="993" w:hanging="567"/>
        <w:contextualSpacing/>
        <w:jc w:val="both"/>
        <w:rPr>
          <w:color w:val="404040"/>
          <w:sz w:val="21"/>
          <w:szCs w:val="21"/>
        </w:rPr>
      </w:pPr>
      <w:r w:rsidRPr="00504BC8">
        <w:rPr>
          <w:color w:val="404040"/>
          <w:sz w:val="21"/>
          <w:szCs w:val="21"/>
        </w:rPr>
        <w:t>ekonomiškai naudingiausiu pripažįstamas mažiausios kainos tiekėjo pasiūlymas;</w:t>
      </w:r>
    </w:p>
    <w:p w14:paraId="51C554D2" w14:textId="641ACBCB" w:rsidR="000D4B7E" w:rsidRPr="00504BC8" w:rsidRDefault="002359FF" w:rsidP="00312365">
      <w:pPr>
        <w:numPr>
          <w:ilvl w:val="0"/>
          <w:numId w:val="1"/>
        </w:numPr>
        <w:tabs>
          <w:tab w:val="left" w:pos="993"/>
        </w:tabs>
        <w:spacing w:before="240" w:line="276" w:lineRule="auto"/>
        <w:jc w:val="both"/>
        <w:rPr>
          <w:b/>
          <w:bCs/>
          <w:color w:val="404040"/>
          <w:sz w:val="21"/>
          <w:szCs w:val="21"/>
        </w:rPr>
      </w:pPr>
      <w:r>
        <w:rPr>
          <w:color w:val="404040"/>
          <w:sz w:val="21"/>
          <w:szCs w:val="21"/>
        </w:rPr>
        <w:t>K</w:t>
      </w:r>
      <w:r w:rsidR="00E125BA" w:rsidRPr="00504BC8">
        <w:rPr>
          <w:color w:val="404040"/>
          <w:sz w:val="21"/>
          <w:szCs w:val="21"/>
        </w:rPr>
        <w:t xml:space="preserve">onkretaus pirkimo maksimalus biudžetas Eur su PVM (kai </w:t>
      </w:r>
      <w:r w:rsidR="0002423C">
        <w:rPr>
          <w:color w:val="404040"/>
          <w:sz w:val="21"/>
          <w:szCs w:val="21"/>
        </w:rPr>
        <w:t>u</w:t>
      </w:r>
      <w:r w:rsidR="00E125BA" w:rsidRPr="00504BC8">
        <w:rPr>
          <w:color w:val="404040"/>
          <w:sz w:val="21"/>
          <w:szCs w:val="21"/>
        </w:rPr>
        <w:t xml:space="preserve">žsakovas nesusigrąžina PVM) / maksimalus biudžetas be PVM (kai </w:t>
      </w:r>
      <w:r w:rsidR="0002423C">
        <w:rPr>
          <w:color w:val="404040"/>
          <w:sz w:val="21"/>
          <w:szCs w:val="21"/>
        </w:rPr>
        <w:t>u</w:t>
      </w:r>
      <w:r w:rsidR="00E125BA" w:rsidRPr="00504BC8">
        <w:rPr>
          <w:color w:val="404040"/>
          <w:sz w:val="21"/>
          <w:szCs w:val="21"/>
        </w:rPr>
        <w:t>žsakovas susigrąžina PVM);</w:t>
      </w:r>
    </w:p>
    <w:p w14:paraId="572867A9" w14:textId="3E4F05A7" w:rsidR="00105F19" w:rsidRPr="00504BC8" w:rsidRDefault="002359FF" w:rsidP="000D4B7E">
      <w:pPr>
        <w:numPr>
          <w:ilvl w:val="0"/>
          <w:numId w:val="1"/>
        </w:numPr>
        <w:tabs>
          <w:tab w:val="left" w:pos="993"/>
        </w:tabs>
        <w:spacing w:line="276" w:lineRule="auto"/>
        <w:jc w:val="both"/>
        <w:rPr>
          <w:b/>
          <w:bCs/>
          <w:color w:val="404040"/>
          <w:sz w:val="21"/>
          <w:szCs w:val="21"/>
        </w:rPr>
      </w:pPr>
      <w:r>
        <w:rPr>
          <w:color w:val="404040"/>
          <w:sz w:val="21"/>
          <w:szCs w:val="21"/>
        </w:rPr>
        <w:t>T</w:t>
      </w:r>
      <w:r w:rsidR="00105F19" w:rsidRPr="00504BC8">
        <w:rPr>
          <w:color w:val="404040"/>
          <w:sz w:val="21"/>
          <w:szCs w:val="21"/>
        </w:rPr>
        <w:t>iekėjo pasiūlymo kaina, eurais, pateikiami</w:t>
      </w:r>
      <w:r w:rsidR="00105F19" w:rsidRPr="00504BC8" w:rsidDel="00166AD7">
        <w:rPr>
          <w:rFonts w:eastAsia="Arial"/>
          <w:color w:val="404040"/>
          <w:sz w:val="21"/>
          <w:szCs w:val="21"/>
        </w:rPr>
        <w:t xml:space="preserve"> dviejų sk</w:t>
      </w:r>
      <w:r w:rsidR="00105F19" w:rsidRPr="00504BC8">
        <w:rPr>
          <w:rFonts w:eastAsia="Arial"/>
          <w:color w:val="404040"/>
          <w:sz w:val="21"/>
          <w:szCs w:val="21"/>
        </w:rPr>
        <w:t>aitmenų</w:t>
      </w:r>
      <w:r w:rsidR="00105F19" w:rsidRPr="00504BC8" w:rsidDel="00166AD7">
        <w:rPr>
          <w:rFonts w:eastAsia="Arial"/>
          <w:color w:val="404040"/>
          <w:sz w:val="21"/>
          <w:szCs w:val="21"/>
        </w:rPr>
        <w:t xml:space="preserve"> po kablelio tikslumu</w:t>
      </w:r>
      <w:r w:rsidR="00105F19" w:rsidRPr="00504BC8">
        <w:rPr>
          <w:rFonts w:eastAsia="Arial"/>
          <w:color w:val="404040"/>
          <w:sz w:val="21"/>
          <w:szCs w:val="21"/>
        </w:rPr>
        <w:t>;</w:t>
      </w:r>
    </w:p>
    <w:p w14:paraId="2487BBD6" w14:textId="77777777" w:rsidR="000D4B7E" w:rsidRPr="00504BC8" w:rsidRDefault="00DA53DD" w:rsidP="000D4B7E">
      <w:pPr>
        <w:numPr>
          <w:ilvl w:val="0"/>
          <w:numId w:val="1"/>
        </w:numPr>
        <w:spacing w:line="276" w:lineRule="auto"/>
        <w:jc w:val="both"/>
        <w:rPr>
          <w:color w:val="404040"/>
          <w:sz w:val="21"/>
          <w:szCs w:val="21"/>
        </w:rPr>
      </w:pPr>
      <w:r w:rsidRPr="00504BC8">
        <w:rPr>
          <w:color w:val="404040"/>
          <w:sz w:val="21"/>
          <w:szCs w:val="21"/>
        </w:rPr>
        <w:t>PVM tarifas - 21 proc.;</w:t>
      </w:r>
    </w:p>
    <w:p w14:paraId="2FD72535" w14:textId="14B09BF8" w:rsidR="000D4B7E" w:rsidRPr="00504BC8" w:rsidRDefault="002359FF" w:rsidP="000D4B7E">
      <w:pPr>
        <w:numPr>
          <w:ilvl w:val="0"/>
          <w:numId w:val="1"/>
        </w:numPr>
        <w:spacing w:line="276" w:lineRule="auto"/>
        <w:jc w:val="both"/>
        <w:rPr>
          <w:color w:val="404040"/>
          <w:sz w:val="21"/>
          <w:szCs w:val="21"/>
        </w:rPr>
      </w:pPr>
      <w:r>
        <w:rPr>
          <w:color w:val="404040"/>
          <w:sz w:val="21"/>
          <w:szCs w:val="21"/>
        </w:rPr>
        <w:t>P</w:t>
      </w:r>
      <w:r w:rsidR="00B50BBD" w:rsidRPr="00504BC8">
        <w:rPr>
          <w:color w:val="404040"/>
          <w:sz w:val="21"/>
          <w:szCs w:val="21"/>
        </w:rPr>
        <w:t>asiūlyme kaina nurodoma eurais. Jeigu pasiūlymuose kainos nurodytos užsienio valiuta, jos turės būti perskaičiuojamos į eurus pagal Europos Centrinio Banko skelbiamą orientacinį euro ir užsienio valiutų santykį, o tais atvejais, kai orientacinio euro ir užsienio valiutų santykio Europos Centrinis Bankas neskelbia, – pagal Lietuvos banko nustatomą ir skelbiamą orientacinį euro ir užsienio valiutų santykį pasiūlymų pateikimo dieną</w:t>
      </w:r>
      <w:r w:rsidR="000D4B7E" w:rsidRPr="00504BC8">
        <w:rPr>
          <w:color w:val="404040"/>
          <w:sz w:val="21"/>
          <w:szCs w:val="21"/>
        </w:rPr>
        <w:t>;</w:t>
      </w:r>
    </w:p>
    <w:p w14:paraId="6634DA16" w14:textId="6B959FE5" w:rsidR="000D4B7E" w:rsidRPr="00504BC8" w:rsidRDefault="001B2BA0" w:rsidP="000D4B7E">
      <w:pPr>
        <w:numPr>
          <w:ilvl w:val="0"/>
          <w:numId w:val="1"/>
        </w:numPr>
        <w:spacing w:line="276" w:lineRule="auto"/>
        <w:jc w:val="both"/>
        <w:rPr>
          <w:color w:val="404040"/>
          <w:sz w:val="21"/>
          <w:szCs w:val="21"/>
        </w:rPr>
      </w:pPr>
      <w:r>
        <w:rPr>
          <w:color w:val="404040"/>
          <w:sz w:val="21"/>
          <w:szCs w:val="21"/>
        </w:rPr>
        <w:t>S</w:t>
      </w:r>
      <w:r w:rsidR="00652A67" w:rsidRPr="00504BC8">
        <w:rPr>
          <w:color w:val="404040"/>
          <w:sz w:val="21"/>
          <w:szCs w:val="21"/>
        </w:rPr>
        <w:t>utarties įvykdymo užtikrinimas nereikalaujamas;</w:t>
      </w:r>
    </w:p>
    <w:p w14:paraId="55B23075" w14:textId="0C978D69" w:rsidR="000D4B7E" w:rsidRPr="00504BC8" w:rsidRDefault="001B2BA0" w:rsidP="000D4B7E">
      <w:pPr>
        <w:numPr>
          <w:ilvl w:val="0"/>
          <w:numId w:val="1"/>
        </w:numPr>
        <w:spacing w:line="276" w:lineRule="auto"/>
        <w:jc w:val="both"/>
        <w:rPr>
          <w:color w:val="404040"/>
          <w:sz w:val="21"/>
          <w:szCs w:val="21"/>
        </w:rPr>
      </w:pPr>
      <w:r>
        <w:rPr>
          <w:color w:val="404040"/>
          <w:sz w:val="21"/>
          <w:szCs w:val="21"/>
        </w:rPr>
        <w:t>A</w:t>
      </w:r>
      <w:r w:rsidR="00CD0AC8" w:rsidRPr="00504BC8">
        <w:rPr>
          <w:color w:val="404040"/>
          <w:sz w:val="21"/>
          <w:szCs w:val="21"/>
        </w:rPr>
        <w:t>lternatyvūs pasiūlymai nepriimami;</w:t>
      </w:r>
    </w:p>
    <w:p w14:paraId="36E53FFC" w14:textId="27B03A6D" w:rsidR="000D4B7E" w:rsidRPr="00504BC8" w:rsidRDefault="001B2BA0" w:rsidP="000D4B7E">
      <w:pPr>
        <w:numPr>
          <w:ilvl w:val="0"/>
          <w:numId w:val="1"/>
        </w:numPr>
        <w:spacing w:line="276" w:lineRule="auto"/>
        <w:jc w:val="both"/>
        <w:rPr>
          <w:color w:val="404040"/>
          <w:sz w:val="21"/>
          <w:szCs w:val="21"/>
        </w:rPr>
      </w:pPr>
      <w:r>
        <w:rPr>
          <w:color w:val="404040"/>
          <w:sz w:val="21"/>
          <w:szCs w:val="21"/>
        </w:rPr>
        <w:t>P</w:t>
      </w:r>
      <w:r w:rsidR="00D80751" w:rsidRPr="00504BC8">
        <w:rPr>
          <w:color w:val="404040"/>
          <w:sz w:val="21"/>
          <w:szCs w:val="21"/>
        </w:rPr>
        <w:t>asiūlymas turi būti parengtas ir pateiktas lietuvių kalba;</w:t>
      </w:r>
    </w:p>
    <w:p w14:paraId="7E8C3D34" w14:textId="4F43CC83" w:rsidR="003E4186" w:rsidRPr="00504BC8" w:rsidRDefault="001B2BA0" w:rsidP="000D4B7E">
      <w:pPr>
        <w:numPr>
          <w:ilvl w:val="0"/>
          <w:numId w:val="1"/>
        </w:numPr>
        <w:spacing w:line="276" w:lineRule="auto"/>
        <w:jc w:val="both"/>
        <w:rPr>
          <w:color w:val="404040"/>
          <w:sz w:val="21"/>
          <w:szCs w:val="21"/>
        </w:rPr>
      </w:pPr>
      <w:r>
        <w:rPr>
          <w:color w:val="404040"/>
          <w:sz w:val="21"/>
          <w:szCs w:val="21"/>
        </w:rPr>
        <w:t>K</w:t>
      </w:r>
      <w:r w:rsidR="003E4186" w:rsidRPr="00504BC8">
        <w:rPr>
          <w:color w:val="404040"/>
          <w:sz w:val="21"/>
          <w:szCs w:val="21"/>
        </w:rPr>
        <w:t xml:space="preserve">vietime pateikti pasiūlymą gali būti  pateikiama ir kita </w:t>
      </w:r>
      <w:r w:rsidR="003E4186" w:rsidRPr="00504BC8">
        <w:rPr>
          <w:rFonts w:eastAsia="Times New Roman"/>
          <w:color w:val="404040"/>
          <w:sz w:val="21"/>
          <w:szCs w:val="21"/>
          <w:lang w:eastAsia="lt-LT"/>
        </w:rPr>
        <w:t>informacija apie pirkimo sąlygas bei</w:t>
      </w:r>
      <w:r w:rsidR="003E4186" w:rsidRPr="00504BC8">
        <w:rPr>
          <w:color w:val="404040"/>
          <w:sz w:val="21"/>
          <w:szCs w:val="21"/>
        </w:rPr>
        <w:t xml:space="preserve"> informacija, kurią turi nurodyti ir / ar pateikti DPS tiekėjas pasiūlyme.</w:t>
      </w:r>
    </w:p>
    <w:p w14:paraId="25CF82E8" w14:textId="77777777" w:rsidR="00994232" w:rsidRPr="00504BC8" w:rsidRDefault="00994232" w:rsidP="003E4186">
      <w:pPr>
        <w:spacing w:after="200" w:line="276" w:lineRule="auto"/>
        <w:ind w:left="480"/>
        <w:jc w:val="both"/>
        <w:rPr>
          <w:color w:val="404040"/>
          <w:sz w:val="21"/>
          <w:szCs w:val="21"/>
        </w:rPr>
      </w:pPr>
    </w:p>
    <w:p w14:paraId="5B927A1F" w14:textId="77777777" w:rsidR="008469EE" w:rsidRPr="00504BC8" w:rsidRDefault="008469EE">
      <w:pPr>
        <w:rPr>
          <w:color w:val="404040"/>
          <w:sz w:val="21"/>
          <w:szCs w:val="21"/>
        </w:rPr>
      </w:pPr>
    </w:p>
    <w:p w14:paraId="1C0B8515" w14:textId="77777777" w:rsidR="008469EE" w:rsidRPr="00504BC8" w:rsidRDefault="008469EE">
      <w:pPr>
        <w:rPr>
          <w:color w:val="404040"/>
          <w:sz w:val="21"/>
          <w:szCs w:val="21"/>
        </w:rPr>
      </w:pPr>
    </w:p>
    <w:sectPr w:rsidR="008469EE" w:rsidRPr="00504BC8" w:rsidSect="00F21025">
      <w:headerReference w:type="default" r:id="rId7"/>
      <w:pgSz w:w="11900" w:h="16838" w:code="9"/>
      <w:pgMar w:top="1134" w:right="686" w:bottom="1140" w:left="1440" w:header="0" w:footer="0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E294A5" w14:textId="77777777" w:rsidR="00984D4E" w:rsidRDefault="00984D4E" w:rsidP="00F76AEE">
      <w:pPr>
        <w:spacing w:after="0"/>
      </w:pPr>
      <w:r>
        <w:separator/>
      </w:r>
    </w:p>
  </w:endnote>
  <w:endnote w:type="continuationSeparator" w:id="0">
    <w:p w14:paraId="780A9C29" w14:textId="77777777" w:rsidR="00984D4E" w:rsidRDefault="00984D4E" w:rsidP="00F76AE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4BE58196-090A-4476-AC62-62F208D2092D}"/>
    <w:embedBold r:id="rId2" w:fontKey="{45CFAFFF-670A-49D6-90F0-AC05F60A001A}"/>
    <w:embedItalic r:id="rId3" w:fontKey="{F892A0FA-56F3-449B-8EB6-396B968AFDCE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4" w:fontKey="{3E6EF2E2-8FCB-4291-B827-42BB896575D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9296781B-F440-4186-8EBE-FA3E645473C9}"/>
    <w:embedBold r:id="rId6" w:fontKey="{3E09EB4B-A81E-4C45-B3BA-F87B0831D266}"/>
    <w:embedItalic r:id="rId7" w:fontKey="{0521BB1F-0CFE-4F4A-BE60-8A6FECDCCF03}"/>
    <w:embedBoldItalic r:id="rId8" w:fontKey="{DDF7116A-CFF5-4B58-98D0-F22AE6DA19B4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9" w:fontKey="{BFDEC24A-E117-4036-BE0B-60D2A8F2DA52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0" w:fontKey="{9665E2AB-045A-4FDB-9CD3-975931475F46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1" w:fontKey="{3237C93D-2905-419A-9369-A6FB1F0C5565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39E8EB" w14:textId="77777777" w:rsidR="00984D4E" w:rsidRDefault="00984D4E" w:rsidP="00F76AEE">
      <w:pPr>
        <w:spacing w:after="0"/>
      </w:pPr>
      <w:r>
        <w:separator/>
      </w:r>
    </w:p>
  </w:footnote>
  <w:footnote w:type="continuationSeparator" w:id="0">
    <w:p w14:paraId="6131A2DF" w14:textId="77777777" w:rsidR="00984D4E" w:rsidRDefault="00984D4E" w:rsidP="00F76AEE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930224638"/>
      <w:docPartObj>
        <w:docPartGallery w:val="Page Numbers (Top of Page)"/>
        <w:docPartUnique/>
      </w:docPartObj>
    </w:sdtPr>
    <w:sdtContent>
      <w:p w14:paraId="2A922FF5" w14:textId="77777777" w:rsidR="00F76AEE" w:rsidRDefault="00F76AEE">
        <w:pPr>
          <w:pStyle w:val="Antrats"/>
          <w:jc w:val="center"/>
        </w:pPr>
      </w:p>
      <w:p w14:paraId="31963EC7" w14:textId="77777777" w:rsidR="00F76AEE" w:rsidRDefault="00F76AEE">
        <w:pPr>
          <w:pStyle w:val="Antrats"/>
          <w:jc w:val="center"/>
        </w:pPr>
      </w:p>
      <w:p w14:paraId="5C9827CB" w14:textId="7590082B" w:rsidR="00F76AEE" w:rsidRDefault="00F76AEE">
        <w:pPr>
          <w:pStyle w:val="Antrats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34F4C65F" w14:textId="77777777" w:rsidR="00F76AEE" w:rsidRDefault="00F76AEE">
    <w:pPr>
      <w:pStyle w:val="Antrats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904EB2"/>
    <w:multiLevelType w:val="multilevel"/>
    <w:tmpl w:val="8070AFB0"/>
    <w:lvl w:ilvl="0">
      <w:start w:val="20"/>
      <w:numFmt w:val="decimal"/>
      <w:lvlText w:val="%1."/>
      <w:lvlJc w:val="left"/>
      <w:pPr>
        <w:ind w:left="490" w:hanging="490"/>
      </w:pPr>
      <w:rPr>
        <w:rFonts w:hint="default"/>
        <w:color w:val="auto"/>
      </w:rPr>
    </w:lvl>
    <w:lvl w:ilvl="1">
      <w:start w:val="1"/>
      <w:numFmt w:val="decimal"/>
      <w:lvlText w:val="%1.%2)"/>
      <w:lvlJc w:val="left"/>
      <w:pPr>
        <w:ind w:left="720" w:hanging="720"/>
      </w:pPr>
      <w:rPr>
        <w:rFonts w:hint="default"/>
        <w:color w:val="auto"/>
      </w:rPr>
    </w:lvl>
    <w:lvl w:ilvl="2">
      <w:start w:val="1"/>
      <w:numFmt w:val="decimal"/>
      <w:lvlText w:val="%1.%2)%3.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)%3.%4."/>
      <w:lvlJc w:val="left"/>
      <w:pPr>
        <w:ind w:left="720" w:hanging="720"/>
      </w:pPr>
      <w:rPr>
        <w:rFonts w:hint="default"/>
        <w:color w:val="auto"/>
      </w:rPr>
    </w:lvl>
    <w:lvl w:ilvl="4">
      <w:start w:val="1"/>
      <w:numFmt w:val="decimal"/>
      <w:lvlText w:val="%1.%2)%3.%4.%5."/>
      <w:lvlJc w:val="left"/>
      <w:pPr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)%3.%4.%5.%6."/>
      <w:lvlJc w:val="left"/>
      <w:pPr>
        <w:ind w:left="1080" w:hanging="1080"/>
      </w:pPr>
      <w:rPr>
        <w:rFonts w:hint="default"/>
        <w:color w:val="auto"/>
      </w:rPr>
    </w:lvl>
    <w:lvl w:ilvl="6">
      <w:start w:val="1"/>
      <w:numFmt w:val="decimal"/>
      <w:lvlText w:val="%1.%2)%3.%4.%5.%6.%7."/>
      <w:lvlJc w:val="left"/>
      <w:pPr>
        <w:ind w:left="1440" w:hanging="1440"/>
      </w:pPr>
      <w:rPr>
        <w:rFonts w:hint="default"/>
        <w:color w:val="auto"/>
      </w:rPr>
    </w:lvl>
    <w:lvl w:ilvl="7">
      <w:start w:val="1"/>
      <w:numFmt w:val="decimal"/>
      <w:lvlText w:val="%1.%2)%3.%4.%5.%6.%7.%8."/>
      <w:lvlJc w:val="left"/>
      <w:pPr>
        <w:ind w:left="1440" w:hanging="1440"/>
      </w:pPr>
      <w:rPr>
        <w:rFonts w:hint="default"/>
        <w:color w:val="auto"/>
      </w:rPr>
    </w:lvl>
    <w:lvl w:ilvl="8">
      <w:start w:val="1"/>
      <w:numFmt w:val="decimal"/>
      <w:lvlText w:val="%1.%2)%3.%4.%5.%6.%7.%8.%9."/>
      <w:lvlJc w:val="left"/>
      <w:pPr>
        <w:ind w:left="1800" w:hanging="1800"/>
      </w:pPr>
      <w:rPr>
        <w:rFonts w:hint="default"/>
        <w:color w:val="auto"/>
      </w:rPr>
    </w:lvl>
  </w:abstractNum>
  <w:abstractNum w:abstractNumId="1" w15:restartNumberingAfterBreak="0">
    <w:nsid w:val="14A40A0F"/>
    <w:multiLevelType w:val="multilevel"/>
    <w:tmpl w:val="46CEA6D0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840" w:hanging="36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168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300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3480" w:hanging="108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4320" w:hanging="144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4800" w:hanging="144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5640" w:hanging="1800"/>
      </w:pPr>
      <w:rPr>
        <w:rFonts w:hint="default"/>
      </w:rPr>
    </w:lvl>
  </w:abstractNum>
  <w:abstractNum w:abstractNumId="2" w15:restartNumberingAfterBreak="0">
    <w:nsid w:val="14C507C0"/>
    <w:multiLevelType w:val="hybridMultilevel"/>
    <w:tmpl w:val="E3DAE702"/>
    <w:lvl w:ilvl="0" w:tplc="D0EC9712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66C57B6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ED87850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1EA6622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ABC68D8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75E42D6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D54F4BA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D26C5E8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994623A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F6401C4"/>
    <w:multiLevelType w:val="multilevel"/>
    <w:tmpl w:val="D8861F5E"/>
    <w:lvl w:ilvl="0">
      <w:start w:val="19"/>
      <w:numFmt w:val="decimal"/>
      <w:lvlText w:val="%1."/>
      <w:lvlJc w:val="left"/>
      <w:pPr>
        <w:ind w:left="490" w:hanging="490"/>
      </w:pPr>
      <w:rPr>
        <w:rFonts w:eastAsia="Times New Roman" w:hint="default"/>
      </w:rPr>
    </w:lvl>
    <w:lvl w:ilvl="1">
      <w:start w:val="1"/>
      <w:numFmt w:val="decimal"/>
      <w:lvlText w:val="%1.%2)"/>
      <w:lvlJc w:val="left"/>
      <w:pPr>
        <w:ind w:left="720" w:hanging="720"/>
      </w:pPr>
      <w:rPr>
        <w:rFonts w:eastAsia="Times New Roman" w:hint="default"/>
      </w:rPr>
    </w:lvl>
    <w:lvl w:ilvl="2">
      <w:start w:val="1"/>
      <w:numFmt w:val="decimal"/>
      <w:lvlText w:val="%1.%2)%3."/>
      <w:lvlJc w:val="left"/>
      <w:pPr>
        <w:ind w:left="720" w:hanging="720"/>
      </w:pPr>
      <w:rPr>
        <w:rFonts w:eastAsia="Times New Roman" w:hint="default"/>
      </w:rPr>
    </w:lvl>
    <w:lvl w:ilvl="3">
      <w:start w:val="1"/>
      <w:numFmt w:val="decimal"/>
      <w:lvlText w:val="%1.%2)%3.%4."/>
      <w:lvlJc w:val="left"/>
      <w:pPr>
        <w:ind w:left="720" w:hanging="720"/>
      </w:pPr>
      <w:rPr>
        <w:rFonts w:eastAsia="Times New Roman" w:hint="default"/>
      </w:rPr>
    </w:lvl>
    <w:lvl w:ilvl="4">
      <w:start w:val="1"/>
      <w:numFmt w:val="decimal"/>
      <w:lvlText w:val="%1.%2)%3.%4.%5."/>
      <w:lvlJc w:val="left"/>
      <w:pPr>
        <w:ind w:left="1080" w:hanging="1080"/>
      </w:pPr>
      <w:rPr>
        <w:rFonts w:eastAsia="Times New Roman" w:hint="default"/>
      </w:rPr>
    </w:lvl>
    <w:lvl w:ilvl="5">
      <w:start w:val="1"/>
      <w:numFmt w:val="decimal"/>
      <w:lvlText w:val="%1.%2)%3.%4.%5.%6."/>
      <w:lvlJc w:val="left"/>
      <w:pPr>
        <w:ind w:left="1080" w:hanging="1080"/>
      </w:pPr>
      <w:rPr>
        <w:rFonts w:eastAsia="Times New Roman" w:hint="default"/>
      </w:rPr>
    </w:lvl>
    <w:lvl w:ilvl="6">
      <w:start w:val="1"/>
      <w:numFmt w:val="decimal"/>
      <w:lvlText w:val="%1.%2)%3.%4.%5.%6.%7."/>
      <w:lvlJc w:val="left"/>
      <w:pPr>
        <w:ind w:left="1440" w:hanging="1440"/>
      </w:pPr>
      <w:rPr>
        <w:rFonts w:eastAsia="Times New Roman" w:hint="default"/>
      </w:rPr>
    </w:lvl>
    <w:lvl w:ilvl="7">
      <w:start w:val="1"/>
      <w:numFmt w:val="decimal"/>
      <w:lvlText w:val="%1.%2)%3.%4.%5.%6.%7.%8."/>
      <w:lvlJc w:val="left"/>
      <w:pPr>
        <w:ind w:left="1440" w:hanging="1440"/>
      </w:pPr>
      <w:rPr>
        <w:rFonts w:eastAsia="Times New Roman" w:hint="default"/>
      </w:rPr>
    </w:lvl>
    <w:lvl w:ilvl="8">
      <w:start w:val="1"/>
      <w:numFmt w:val="decimal"/>
      <w:lvlText w:val="%1.%2)%3.%4.%5.%6.%7.%8.%9."/>
      <w:lvlJc w:val="left"/>
      <w:pPr>
        <w:ind w:left="1800" w:hanging="1800"/>
      </w:pPr>
      <w:rPr>
        <w:rFonts w:eastAsia="Times New Roman" w:hint="default"/>
      </w:rPr>
    </w:lvl>
  </w:abstractNum>
  <w:abstractNum w:abstractNumId="4" w15:restartNumberingAfterBreak="0">
    <w:nsid w:val="2D430D31"/>
    <w:multiLevelType w:val="hybridMultilevel"/>
    <w:tmpl w:val="A4504162"/>
    <w:lvl w:ilvl="0" w:tplc="C616B35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B4AE5F4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476DF0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3484476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41C870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872F9C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D30B50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432E5D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ED6109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D677894"/>
    <w:multiLevelType w:val="multilevel"/>
    <w:tmpl w:val="6F50F308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decimal"/>
      <w:lvlText w:val="%1.%2)"/>
      <w:lvlJc w:val="left"/>
      <w:pPr>
        <w:ind w:left="360" w:hanging="360"/>
      </w:pPr>
      <w:rPr>
        <w:rFonts w:hint="default"/>
        <w:color w:val="404040"/>
      </w:rPr>
    </w:lvl>
    <w:lvl w:ilvl="2">
      <w:start w:val="1"/>
      <w:numFmt w:val="decimal"/>
      <w:lvlText w:val="%1.%2)%3.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)%3.%4."/>
      <w:lvlJc w:val="left"/>
      <w:pPr>
        <w:ind w:left="720" w:hanging="720"/>
      </w:pPr>
      <w:rPr>
        <w:rFonts w:hint="default"/>
        <w:color w:val="auto"/>
      </w:rPr>
    </w:lvl>
    <w:lvl w:ilvl="4">
      <w:start w:val="1"/>
      <w:numFmt w:val="decimal"/>
      <w:lvlText w:val="%1.%2)%3.%4.%5."/>
      <w:lvlJc w:val="left"/>
      <w:pPr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)%3.%4.%5.%6."/>
      <w:lvlJc w:val="left"/>
      <w:pPr>
        <w:ind w:left="1080" w:hanging="1080"/>
      </w:pPr>
      <w:rPr>
        <w:rFonts w:hint="default"/>
        <w:color w:val="auto"/>
      </w:rPr>
    </w:lvl>
    <w:lvl w:ilvl="6">
      <w:start w:val="1"/>
      <w:numFmt w:val="decimal"/>
      <w:lvlText w:val="%1.%2)%3.%4.%5.%6.%7."/>
      <w:lvlJc w:val="left"/>
      <w:pPr>
        <w:ind w:left="1440" w:hanging="1440"/>
      </w:pPr>
      <w:rPr>
        <w:rFonts w:hint="default"/>
        <w:color w:val="auto"/>
      </w:rPr>
    </w:lvl>
    <w:lvl w:ilvl="7">
      <w:start w:val="1"/>
      <w:numFmt w:val="decimal"/>
      <w:lvlText w:val="%1.%2)%3.%4.%5.%6.%7.%8."/>
      <w:lvlJc w:val="left"/>
      <w:pPr>
        <w:ind w:left="1440" w:hanging="1440"/>
      </w:pPr>
      <w:rPr>
        <w:rFonts w:hint="default"/>
        <w:color w:val="auto"/>
      </w:rPr>
    </w:lvl>
    <w:lvl w:ilvl="8">
      <w:start w:val="1"/>
      <w:numFmt w:val="decimal"/>
      <w:lvlText w:val="%1.%2)%3.%4.%5.%6.%7.%8.%9."/>
      <w:lvlJc w:val="left"/>
      <w:pPr>
        <w:ind w:left="1800" w:hanging="1800"/>
      </w:pPr>
      <w:rPr>
        <w:rFonts w:hint="default"/>
        <w:color w:val="auto"/>
      </w:rPr>
    </w:lvl>
  </w:abstractNum>
  <w:abstractNum w:abstractNumId="6" w15:restartNumberingAfterBreak="0">
    <w:nsid w:val="40B9390D"/>
    <w:multiLevelType w:val="multilevel"/>
    <w:tmpl w:val="AB6C0186"/>
    <w:lvl w:ilvl="0">
      <w:start w:val="1"/>
      <w:numFmt w:val="decimal"/>
      <w:lvlText w:val="%1)"/>
      <w:lvlJc w:val="left"/>
      <w:pPr>
        <w:ind w:left="480" w:hanging="480"/>
      </w:pPr>
      <w:rPr>
        <w:rFonts w:ascii="Arial" w:eastAsiaTheme="minorHAnsi" w:hAnsi="Arial" w:cs="Arial"/>
        <w:b w:val="0"/>
        <w:bCs w:val="0"/>
        <w:color w:val="404040"/>
      </w:rPr>
    </w:lvl>
    <w:lvl w:ilvl="1">
      <w:start w:val="12"/>
      <w:numFmt w:val="decimal"/>
      <w:lvlText w:val="%1.%2."/>
      <w:lvlJc w:val="left"/>
      <w:pPr>
        <w:ind w:left="480" w:hanging="480"/>
      </w:pPr>
      <w:rPr>
        <w:rFonts w:hint="default"/>
        <w:b w:val="0"/>
        <w:bCs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459827E6"/>
    <w:multiLevelType w:val="multilevel"/>
    <w:tmpl w:val="D6C8708C"/>
    <w:lvl w:ilvl="0">
      <w:start w:val="13"/>
      <w:numFmt w:val="decimal"/>
      <w:lvlText w:val="%1."/>
      <w:lvlJc w:val="left"/>
      <w:pPr>
        <w:ind w:left="490" w:hanging="490"/>
      </w:pPr>
      <w:rPr>
        <w:rFonts w:hint="default"/>
        <w:color w:val="404040"/>
      </w:rPr>
    </w:lvl>
    <w:lvl w:ilvl="1">
      <w:start w:val="1"/>
      <w:numFmt w:val="decimal"/>
      <w:lvlText w:val="%1.%2)"/>
      <w:lvlJc w:val="left"/>
      <w:pPr>
        <w:ind w:left="720" w:hanging="720"/>
      </w:pPr>
      <w:rPr>
        <w:rFonts w:hint="default"/>
        <w:color w:val="404040"/>
      </w:rPr>
    </w:lvl>
    <w:lvl w:ilvl="2">
      <w:start w:val="1"/>
      <w:numFmt w:val="decimal"/>
      <w:lvlText w:val="%1.%2)%3."/>
      <w:lvlJc w:val="left"/>
      <w:pPr>
        <w:ind w:left="720" w:hanging="720"/>
      </w:pPr>
      <w:rPr>
        <w:rFonts w:hint="default"/>
        <w:color w:val="404040"/>
      </w:rPr>
    </w:lvl>
    <w:lvl w:ilvl="3">
      <w:start w:val="1"/>
      <w:numFmt w:val="decimal"/>
      <w:lvlText w:val="%1.%2)%3.%4."/>
      <w:lvlJc w:val="left"/>
      <w:pPr>
        <w:ind w:left="720" w:hanging="720"/>
      </w:pPr>
      <w:rPr>
        <w:rFonts w:hint="default"/>
        <w:color w:val="404040"/>
      </w:rPr>
    </w:lvl>
    <w:lvl w:ilvl="4">
      <w:start w:val="1"/>
      <w:numFmt w:val="decimal"/>
      <w:lvlText w:val="%1.%2)%3.%4.%5."/>
      <w:lvlJc w:val="left"/>
      <w:pPr>
        <w:ind w:left="1080" w:hanging="1080"/>
      </w:pPr>
      <w:rPr>
        <w:rFonts w:hint="default"/>
        <w:color w:val="404040"/>
      </w:rPr>
    </w:lvl>
    <w:lvl w:ilvl="5">
      <w:start w:val="1"/>
      <w:numFmt w:val="decimal"/>
      <w:lvlText w:val="%1.%2)%3.%4.%5.%6."/>
      <w:lvlJc w:val="left"/>
      <w:pPr>
        <w:ind w:left="1080" w:hanging="1080"/>
      </w:pPr>
      <w:rPr>
        <w:rFonts w:hint="default"/>
        <w:color w:val="404040"/>
      </w:rPr>
    </w:lvl>
    <w:lvl w:ilvl="6">
      <w:start w:val="1"/>
      <w:numFmt w:val="decimal"/>
      <w:lvlText w:val="%1.%2)%3.%4.%5.%6.%7."/>
      <w:lvlJc w:val="left"/>
      <w:pPr>
        <w:ind w:left="1440" w:hanging="1440"/>
      </w:pPr>
      <w:rPr>
        <w:rFonts w:hint="default"/>
        <w:color w:val="404040"/>
      </w:rPr>
    </w:lvl>
    <w:lvl w:ilvl="7">
      <w:start w:val="1"/>
      <w:numFmt w:val="decimal"/>
      <w:lvlText w:val="%1.%2)%3.%4.%5.%6.%7.%8."/>
      <w:lvlJc w:val="left"/>
      <w:pPr>
        <w:ind w:left="1440" w:hanging="1440"/>
      </w:pPr>
      <w:rPr>
        <w:rFonts w:hint="default"/>
        <w:color w:val="404040"/>
      </w:rPr>
    </w:lvl>
    <w:lvl w:ilvl="8">
      <w:start w:val="1"/>
      <w:numFmt w:val="decimal"/>
      <w:lvlText w:val="%1.%2)%3.%4.%5.%6.%7.%8.%9."/>
      <w:lvlJc w:val="left"/>
      <w:pPr>
        <w:ind w:left="1800" w:hanging="1800"/>
      </w:pPr>
      <w:rPr>
        <w:rFonts w:hint="default"/>
        <w:color w:val="404040"/>
      </w:rPr>
    </w:lvl>
  </w:abstractNum>
  <w:abstractNum w:abstractNumId="8" w15:restartNumberingAfterBreak="0">
    <w:nsid w:val="47821BCC"/>
    <w:multiLevelType w:val="multilevel"/>
    <w:tmpl w:val="218EA2B0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decimal"/>
      <w:lvlText w:val="%1.%2)"/>
      <w:lvlJc w:val="left"/>
      <w:pPr>
        <w:ind w:left="360" w:hanging="360"/>
      </w:pPr>
      <w:rPr>
        <w:rFonts w:hint="default"/>
        <w:color w:val="auto"/>
      </w:rPr>
    </w:lvl>
    <w:lvl w:ilvl="2">
      <w:start w:val="1"/>
      <w:numFmt w:val="decimal"/>
      <w:lvlText w:val="%1.%2)%3.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)%3.%4."/>
      <w:lvlJc w:val="left"/>
      <w:pPr>
        <w:ind w:left="720" w:hanging="720"/>
      </w:pPr>
      <w:rPr>
        <w:rFonts w:hint="default"/>
        <w:color w:val="auto"/>
      </w:rPr>
    </w:lvl>
    <w:lvl w:ilvl="4">
      <w:start w:val="1"/>
      <w:numFmt w:val="decimal"/>
      <w:lvlText w:val="%1.%2)%3.%4.%5."/>
      <w:lvlJc w:val="left"/>
      <w:pPr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)%3.%4.%5.%6."/>
      <w:lvlJc w:val="left"/>
      <w:pPr>
        <w:ind w:left="1080" w:hanging="1080"/>
      </w:pPr>
      <w:rPr>
        <w:rFonts w:hint="default"/>
        <w:color w:val="auto"/>
      </w:rPr>
    </w:lvl>
    <w:lvl w:ilvl="6">
      <w:start w:val="1"/>
      <w:numFmt w:val="decimal"/>
      <w:lvlText w:val="%1.%2)%3.%4.%5.%6.%7."/>
      <w:lvlJc w:val="left"/>
      <w:pPr>
        <w:ind w:left="1440" w:hanging="1440"/>
      </w:pPr>
      <w:rPr>
        <w:rFonts w:hint="default"/>
        <w:color w:val="auto"/>
      </w:rPr>
    </w:lvl>
    <w:lvl w:ilvl="7">
      <w:start w:val="1"/>
      <w:numFmt w:val="decimal"/>
      <w:lvlText w:val="%1.%2)%3.%4.%5.%6.%7.%8."/>
      <w:lvlJc w:val="left"/>
      <w:pPr>
        <w:ind w:left="1440" w:hanging="1440"/>
      </w:pPr>
      <w:rPr>
        <w:rFonts w:hint="default"/>
        <w:color w:val="auto"/>
      </w:rPr>
    </w:lvl>
    <w:lvl w:ilvl="8">
      <w:start w:val="1"/>
      <w:numFmt w:val="decimal"/>
      <w:lvlText w:val="%1.%2)%3.%4.%5.%6.%7.%8.%9."/>
      <w:lvlJc w:val="left"/>
      <w:pPr>
        <w:ind w:left="1800" w:hanging="1800"/>
      </w:pPr>
      <w:rPr>
        <w:rFonts w:hint="default"/>
        <w:color w:val="auto"/>
      </w:rPr>
    </w:lvl>
  </w:abstractNum>
  <w:abstractNum w:abstractNumId="9" w15:restartNumberingAfterBreak="0">
    <w:nsid w:val="5A0C4270"/>
    <w:multiLevelType w:val="hybridMultilevel"/>
    <w:tmpl w:val="9D30CC5E"/>
    <w:lvl w:ilvl="0" w:tplc="08A4F17C">
      <w:start w:val="1"/>
      <w:numFmt w:val="decimal"/>
      <w:lvlText w:val="%1)"/>
      <w:lvlJc w:val="left"/>
      <w:pPr>
        <w:ind w:left="720" w:hanging="360"/>
      </w:pPr>
      <w:rPr>
        <w:i w:val="0"/>
        <w:iCs/>
      </w:rPr>
    </w:lvl>
    <w:lvl w:ilvl="1" w:tplc="04270019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9D5CBA"/>
    <w:multiLevelType w:val="multilevel"/>
    <w:tmpl w:val="1A4C2AD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decimal"/>
      <w:lvlText w:val="%2)"/>
      <w:lvlJc w:val="left"/>
      <w:pPr>
        <w:ind w:left="360" w:hanging="360"/>
      </w:pPr>
    </w:lvl>
    <w:lvl w:ilvl="2">
      <w:start w:val="1"/>
      <w:numFmt w:val="decimal"/>
      <w:lvlText w:val="%1.%2)%3.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)%3.%4."/>
      <w:lvlJc w:val="left"/>
      <w:pPr>
        <w:ind w:left="720" w:hanging="720"/>
      </w:pPr>
      <w:rPr>
        <w:rFonts w:hint="default"/>
        <w:color w:val="auto"/>
      </w:rPr>
    </w:lvl>
    <w:lvl w:ilvl="4">
      <w:start w:val="1"/>
      <w:numFmt w:val="decimal"/>
      <w:lvlText w:val="%1.%2)%3.%4.%5."/>
      <w:lvlJc w:val="left"/>
      <w:pPr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)%3.%4.%5.%6."/>
      <w:lvlJc w:val="left"/>
      <w:pPr>
        <w:ind w:left="1080" w:hanging="1080"/>
      </w:pPr>
      <w:rPr>
        <w:rFonts w:hint="default"/>
        <w:color w:val="auto"/>
      </w:rPr>
    </w:lvl>
    <w:lvl w:ilvl="6">
      <w:start w:val="1"/>
      <w:numFmt w:val="decimal"/>
      <w:lvlText w:val="%1.%2)%3.%4.%5.%6.%7."/>
      <w:lvlJc w:val="left"/>
      <w:pPr>
        <w:ind w:left="1440" w:hanging="1440"/>
      </w:pPr>
      <w:rPr>
        <w:rFonts w:hint="default"/>
        <w:color w:val="auto"/>
      </w:rPr>
    </w:lvl>
    <w:lvl w:ilvl="7">
      <w:start w:val="1"/>
      <w:numFmt w:val="decimal"/>
      <w:lvlText w:val="%1.%2)%3.%4.%5.%6.%7.%8."/>
      <w:lvlJc w:val="left"/>
      <w:pPr>
        <w:ind w:left="1440" w:hanging="1440"/>
      </w:pPr>
      <w:rPr>
        <w:rFonts w:hint="default"/>
        <w:color w:val="auto"/>
      </w:rPr>
    </w:lvl>
    <w:lvl w:ilvl="8">
      <w:start w:val="1"/>
      <w:numFmt w:val="decimal"/>
      <w:lvlText w:val="%1.%2)%3.%4.%5.%6.%7.%8.%9."/>
      <w:lvlJc w:val="left"/>
      <w:pPr>
        <w:ind w:left="1800" w:hanging="1800"/>
      </w:pPr>
      <w:rPr>
        <w:rFonts w:hint="default"/>
        <w:color w:val="auto"/>
      </w:rPr>
    </w:lvl>
  </w:abstractNum>
  <w:abstractNum w:abstractNumId="11" w15:restartNumberingAfterBreak="0">
    <w:nsid w:val="65DE3E74"/>
    <w:multiLevelType w:val="multilevel"/>
    <w:tmpl w:val="3B70ADEE"/>
    <w:lvl w:ilvl="0">
      <w:start w:val="6"/>
      <w:numFmt w:val="decimal"/>
      <w:lvlText w:val="%1."/>
      <w:lvlJc w:val="left"/>
      <w:pPr>
        <w:ind w:left="370" w:hanging="37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707177D6"/>
    <w:multiLevelType w:val="hybridMultilevel"/>
    <w:tmpl w:val="59FEBF74"/>
    <w:lvl w:ilvl="0" w:tplc="5678A192">
      <w:start w:val="2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  <w:color w:val="auto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3DD24ED"/>
    <w:multiLevelType w:val="multilevel"/>
    <w:tmpl w:val="92822C2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1800" w:hanging="1800"/>
      </w:pPr>
      <w:rPr>
        <w:rFonts w:hint="default"/>
      </w:rPr>
    </w:lvl>
  </w:abstractNum>
  <w:abstractNum w:abstractNumId="14" w15:restartNumberingAfterBreak="0">
    <w:nsid w:val="7C0F1EB0"/>
    <w:multiLevelType w:val="hybridMultilevel"/>
    <w:tmpl w:val="0B6A33FA"/>
    <w:lvl w:ilvl="0" w:tplc="63622FA4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F30C49A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AE2A352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1A258D4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5F2C2BE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ADCE85E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662FADE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78EA560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202654A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467666718">
    <w:abstractNumId w:val="6"/>
  </w:num>
  <w:num w:numId="2" w16cid:durableId="1027490225">
    <w:abstractNumId w:val="12"/>
  </w:num>
  <w:num w:numId="3" w16cid:durableId="893389594">
    <w:abstractNumId w:val="13"/>
  </w:num>
  <w:num w:numId="4" w16cid:durableId="2032411616">
    <w:abstractNumId w:val="1"/>
  </w:num>
  <w:num w:numId="5" w16cid:durableId="1918975707">
    <w:abstractNumId w:val="10"/>
  </w:num>
  <w:num w:numId="6" w16cid:durableId="1215040959">
    <w:abstractNumId w:val="4"/>
  </w:num>
  <w:num w:numId="7" w16cid:durableId="392123043">
    <w:abstractNumId w:val="14"/>
  </w:num>
  <w:num w:numId="8" w16cid:durableId="255021283">
    <w:abstractNumId w:val="8"/>
  </w:num>
  <w:num w:numId="9" w16cid:durableId="716782838">
    <w:abstractNumId w:val="5"/>
  </w:num>
  <w:num w:numId="10" w16cid:durableId="1342318372">
    <w:abstractNumId w:val="2"/>
  </w:num>
  <w:num w:numId="11" w16cid:durableId="934091824">
    <w:abstractNumId w:val="9"/>
  </w:num>
  <w:num w:numId="12" w16cid:durableId="1017536857">
    <w:abstractNumId w:val="0"/>
  </w:num>
  <w:num w:numId="13" w16cid:durableId="1524829585">
    <w:abstractNumId w:val="3"/>
  </w:num>
  <w:num w:numId="14" w16cid:durableId="413547740">
    <w:abstractNumId w:val="11"/>
  </w:num>
  <w:num w:numId="15" w16cid:durableId="62901638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embedSystemFonts/>
  <w:defaultTabStop w:val="1296"/>
  <w:hyphenationZone w:val="396"/>
  <w:evenAndOddHeaders/>
  <w:drawingGridHorizontalSpacing w:val="100"/>
  <w:drawingGridVerticalSpacing w:val="136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10DE4"/>
    <w:rsid w:val="00000270"/>
    <w:rsid w:val="00002285"/>
    <w:rsid w:val="00002824"/>
    <w:rsid w:val="00017022"/>
    <w:rsid w:val="0002423C"/>
    <w:rsid w:val="00037CB8"/>
    <w:rsid w:val="00043331"/>
    <w:rsid w:val="00047C8E"/>
    <w:rsid w:val="000A2BBE"/>
    <w:rsid w:val="000B382D"/>
    <w:rsid w:val="000C75B5"/>
    <w:rsid w:val="000D0A1D"/>
    <w:rsid w:val="000D13ED"/>
    <w:rsid w:val="000D4B7E"/>
    <w:rsid w:val="000E79B6"/>
    <w:rsid w:val="000F02DB"/>
    <w:rsid w:val="000F2F1B"/>
    <w:rsid w:val="000F375A"/>
    <w:rsid w:val="00104486"/>
    <w:rsid w:val="00105F19"/>
    <w:rsid w:val="00143C8C"/>
    <w:rsid w:val="0015172B"/>
    <w:rsid w:val="001564F8"/>
    <w:rsid w:val="00170F7F"/>
    <w:rsid w:val="00171E21"/>
    <w:rsid w:val="001758A6"/>
    <w:rsid w:val="00197373"/>
    <w:rsid w:val="001B2BA0"/>
    <w:rsid w:val="001E2742"/>
    <w:rsid w:val="001F269E"/>
    <w:rsid w:val="002041BD"/>
    <w:rsid w:val="00216738"/>
    <w:rsid w:val="00225AB5"/>
    <w:rsid w:val="00225D5D"/>
    <w:rsid w:val="002359FF"/>
    <w:rsid w:val="0024586F"/>
    <w:rsid w:val="00254916"/>
    <w:rsid w:val="00284B08"/>
    <w:rsid w:val="002B5E48"/>
    <w:rsid w:val="002C51A7"/>
    <w:rsid w:val="002D73A9"/>
    <w:rsid w:val="002E0F09"/>
    <w:rsid w:val="002E42FB"/>
    <w:rsid w:val="002F1B5F"/>
    <w:rsid w:val="00310685"/>
    <w:rsid w:val="00312365"/>
    <w:rsid w:val="00334412"/>
    <w:rsid w:val="00353CF7"/>
    <w:rsid w:val="00370CB9"/>
    <w:rsid w:val="00375C53"/>
    <w:rsid w:val="00380C01"/>
    <w:rsid w:val="00382DC1"/>
    <w:rsid w:val="003A25FD"/>
    <w:rsid w:val="003B768F"/>
    <w:rsid w:val="003D60A1"/>
    <w:rsid w:val="003E4186"/>
    <w:rsid w:val="003E51CE"/>
    <w:rsid w:val="004028BB"/>
    <w:rsid w:val="00404D86"/>
    <w:rsid w:val="004061A6"/>
    <w:rsid w:val="004070C9"/>
    <w:rsid w:val="00412FDE"/>
    <w:rsid w:val="00421011"/>
    <w:rsid w:val="00443BD3"/>
    <w:rsid w:val="00444FDF"/>
    <w:rsid w:val="00446C64"/>
    <w:rsid w:val="004502DC"/>
    <w:rsid w:val="00462D0C"/>
    <w:rsid w:val="004671A1"/>
    <w:rsid w:val="00470B56"/>
    <w:rsid w:val="00473982"/>
    <w:rsid w:val="00474C9B"/>
    <w:rsid w:val="00493432"/>
    <w:rsid w:val="0049587D"/>
    <w:rsid w:val="00496CB6"/>
    <w:rsid w:val="004A23CE"/>
    <w:rsid w:val="004B1B9C"/>
    <w:rsid w:val="004D42EC"/>
    <w:rsid w:val="00504BC8"/>
    <w:rsid w:val="00506C82"/>
    <w:rsid w:val="0051389D"/>
    <w:rsid w:val="00524BC1"/>
    <w:rsid w:val="00537C23"/>
    <w:rsid w:val="00566360"/>
    <w:rsid w:val="005A3135"/>
    <w:rsid w:val="005A6158"/>
    <w:rsid w:val="005A6353"/>
    <w:rsid w:val="005B342A"/>
    <w:rsid w:val="005B37DC"/>
    <w:rsid w:val="005B5F2F"/>
    <w:rsid w:val="005B6A1B"/>
    <w:rsid w:val="005C55B3"/>
    <w:rsid w:val="005C739C"/>
    <w:rsid w:val="005F25EC"/>
    <w:rsid w:val="006059AD"/>
    <w:rsid w:val="00611DCE"/>
    <w:rsid w:val="00614605"/>
    <w:rsid w:val="00615080"/>
    <w:rsid w:val="00636EF7"/>
    <w:rsid w:val="00643C78"/>
    <w:rsid w:val="00652A67"/>
    <w:rsid w:val="00665A75"/>
    <w:rsid w:val="00675083"/>
    <w:rsid w:val="00677625"/>
    <w:rsid w:val="006B5FDA"/>
    <w:rsid w:val="006B712A"/>
    <w:rsid w:val="006C0D17"/>
    <w:rsid w:val="006C22B8"/>
    <w:rsid w:val="006D1F8A"/>
    <w:rsid w:val="006D4E11"/>
    <w:rsid w:val="006D748B"/>
    <w:rsid w:val="006E46A7"/>
    <w:rsid w:val="006E4C94"/>
    <w:rsid w:val="00714152"/>
    <w:rsid w:val="00722F62"/>
    <w:rsid w:val="007356DB"/>
    <w:rsid w:val="00743802"/>
    <w:rsid w:val="00782678"/>
    <w:rsid w:val="007B4EC5"/>
    <w:rsid w:val="007F4223"/>
    <w:rsid w:val="008077DE"/>
    <w:rsid w:val="00810DE4"/>
    <w:rsid w:val="00821517"/>
    <w:rsid w:val="00823CF7"/>
    <w:rsid w:val="00826970"/>
    <w:rsid w:val="00826A80"/>
    <w:rsid w:val="008469EE"/>
    <w:rsid w:val="00847F67"/>
    <w:rsid w:val="008538C5"/>
    <w:rsid w:val="00876C73"/>
    <w:rsid w:val="008908CF"/>
    <w:rsid w:val="00893420"/>
    <w:rsid w:val="00895B99"/>
    <w:rsid w:val="00897D67"/>
    <w:rsid w:val="008A2A44"/>
    <w:rsid w:val="008A41B1"/>
    <w:rsid w:val="008C65C2"/>
    <w:rsid w:val="008F306A"/>
    <w:rsid w:val="008F740C"/>
    <w:rsid w:val="008F7584"/>
    <w:rsid w:val="009056AC"/>
    <w:rsid w:val="009125F9"/>
    <w:rsid w:val="00931A6C"/>
    <w:rsid w:val="00936578"/>
    <w:rsid w:val="00945C9D"/>
    <w:rsid w:val="0097433F"/>
    <w:rsid w:val="00977BDF"/>
    <w:rsid w:val="00982A8C"/>
    <w:rsid w:val="009839A1"/>
    <w:rsid w:val="00984D4E"/>
    <w:rsid w:val="00985A9E"/>
    <w:rsid w:val="0099316C"/>
    <w:rsid w:val="00994232"/>
    <w:rsid w:val="009B6F76"/>
    <w:rsid w:val="009B72B4"/>
    <w:rsid w:val="009C2F89"/>
    <w:rsid w:val="009D0D65"/>
    <w:rsid w:val="009D3EC4"/>
    <w:rsid w:val="009D68A8"/>
    <w:rsid w:val="009E4E87"/>
    <w:rsid w:val="009F7196"/>
    <w:rsid w:val="00A01474"/>
    <w:rsid w:val="00A05A5B"/>
    <w:rsid w:val="00A069F9"/>
    <w:rsid w:val="00A111BA"/>
    <w:rsid w:val="00A42E54"/>
    <w:rsid w:val="00A85590"/>
    <w:rsid w:val="00AC1431"/>
    <w:rsid w:val="00B11C46"/>
    <w:rsid w:val="00B13468"/>
    <w:rsid w:val="00B17F5F"/>
    <w:rsid w:val="00B22426"/>
    <w:rsid w:val="00B50BBD"/>
    <w:rsid w:val="00B5179A"/>
    <w:rsid w:val="00B54B5C"/>
    <w:rsid w:val="00B96536"/>
    <w:rsid w:val="00BC35F7"/>
    <w:rsid w:val="00BC6341"/>
    <w:rsid w:val="00BC651F"/>
    <w:rsid w:val="00BD2F8D"/>
    <w:rsid w:val="00BF11DD"/>
    <w:rsid w:val="00BF4DBF"/>
    <w:rsid w:val="00C0480E"/>
    <w:rsid w:val="00C05B1A"/>
    <w:rsid w:val="00C06BB8"/>
    <w:rsid w:val="00C101E0"/>
    <w:rsid w:val="00C235F3"/>
    <w:rsid w:val="00C23675"/>
    <w:rsid w:val="00C35BEF"/>
    <w:rsid w:val="00C361BF"/>
    <w:rsid w:val="00C63CFD"/>
    <w:rsid w:val="00C87D13"/>
    <w:rsid w:val="00C9767A"/>
    <w:rsid w:val="00CB341B"/>
    <w:rsid w:val="00CD0AC8"/>
    <w:rsid w:val="00CE12B3"/>
    <w:rsid w:val="00CE5DD1"/>
    <w:rsid w:val="00CF1105"/>
    <w:rsid w:val="00D025D2"/>
    <w:rsid w:val="00D067F8"/>
    <w:rsid w:val="00D36D16"/>
    <w:rsid w:val="00D660F1"/>
    <w:rsid w:val="00D766A5"/>
    <w:rsid w:val="00D80751"/>
    <w:rsid w:val="00DA53DD"/>
    <w:rsid w:val="00DB4111"/>
    <w:rsid w:val="00DD0662"/>
    <w:rsid w:val="00DD4BB4"/>
    <w:rsid w:val="00DD59CD"/>
    <w:rsid w:val="00DD7E53"/>
    <w:rsid w:val="00DF730C"/>
    <w:rsid w:val="00E04CAA"/>
    <w:rsid w:val="00E062C7"/>
    <w:rsid w:val="00E125BA"/>
    <w:rsid w:val="00E148A4"/>
    <w:rsid w:val="00E304D3"/>
    <w:rsid w:val="00E50087"/>
    <w:rsid w:val="00E558B0"/>
    <w:rsid w:val="00E57F88"/>
    <w:rsid w:val="00E73AAE"/>
    <w:rsid w:val="00E74823"/>
    <w:rsid w:val="00E8274C"/>
    <w:rsid w:val="00E94C76"/>
    <w:rsid w:val="00E95658"/>
    <w:rsid w:val="00EA3FC4"/>
    <w:rsid w:val="00EB3BB4"/>
    <w:rsid w:val="00EC466D"/>
    <w:rsid w:val="00ED012A"/>
    <w:rsid w:val="00F21025"/>
    <w:rsid w:val="00F37B00"/>
    <w:rsid w:val="00F45536"/>
    <w:rsid w:val="00F64422"/>
    <w:rsid w:val="00F6481A"/>
    <w:rsid w:val="00F7358E"/>
    <w:rsid w:val="00F74AD3"/>
    <w:rsid w:val="00F76AEE"/>
    <w:rsid w:val="00FB51C9"/>
    <w:rsid w:val="00FB5C64"/>
    <w:rsid w:val="00FB7D4E"/>
    <w:rsid w:val="00FC64EA"/>
    <w:rsid w:val="00FD0580"/>
    <w:rsid w:val="00FD3B14"/>
    <w:rsid w:val="00FD6C94"/>
    <w:rsid w:val="00FD7429"/>
    <w:rsid w:val="00FE0790"/>
    <w:rsid w:val="00FF5736"/>
    <w:rsid w:val="00FF77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lt-L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E34AE7"/>
  <w15:chartTrackingRefBased/>
  <w15:docId w15:val="{38E5FFBC-C46A-4B2F-98FB-D2E56A358D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lang w:val="lt-LT" w:eastAsia="en-US" w:bidi="ar-SA"/>
      </w:rPr>
    </w:rPrDefault>
    <w:pPrDefault>
      <w:pPr>
        <w:spacing w:after="8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0" w:unhideWhenUsed="1" w:qFormat="1"/>
    <w:lsdException w:name="heading 3" w:semiHidden="1" w:uiPriority="9" w:unhideWhenUsed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F37B00"/>
    <w:rPr>
      <w:rFonts w:ascii="Arial" w:eastAsiaTheme="minorHAnsi" w:hAnsi="Arial" w:cs="Arial"/>
      <w:kern w:val="2"/>
      <w:sz w:val="20"/>
      <w14:ligatures w14:val="standardContextual"/>
    </w:rPr>
  </w:style>
  <w:style w:type="paragraph" w:styleId="Antrat1">
    <w:name w:val="heading 1"/>
    <w:basedOn w:val="prastasis"/>
    <w:next w:val="prastasis"/>
    <w:link w:val="Antrat1Diagrama"/>
    <w:uiPriority w:val="9"/>
    <w:rsid w:val="00810DE4"/>
    <w:pPr>
      <w:keepNext/>
      <w:keepLines/>
      <w:spacing w:before="36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autoRedefine/>
    <w:qFormat/>
    <w:rsid w:val="008A2A44"/>
    <w:pPr>
      <w:spacing w:after="40"/>
      <w:jc w:val="both"/>
      <w:outlineLvl w:val="1"/>
    </w:pPr>
    <w:rPr>
      <w:bCs/>
      <w:iCs/>
      <w:sz w:val="16"/>
      <w:szCs w:val="16"/>
      <w:lang w:eastAsia="lt-LT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rsid w:val="00810DE4"/>
    <w:pPr>
      <w:keepNext/>
      <w:keepLines/>
      <w:spacing w:before="160"/>
      <w:outlineLvl w:val="2"/>
    </w:pPr>
    <w:rPr>
      <w:rFonts w:asciiTheme="minorHAnsi" w:eastAsiaTheme="majorEastAsia" w:hAnsiTheme="minorHAnsi" w:cstheme="majorBidi"/>
      <w:color w:val="2F5496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unhideWhenUsed/>
    <w:rsid w:val="00810DE4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rsid w:val="00810DE4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F5496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rsid w:val="00810DE4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rsid w:val="00810DE4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rsid w:val="00810DE4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rsid w:val="00810DE4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2Diagrama">
    <w:name w:val="Antraštė 2 Diagrama"/>
    <w:basedOn w:val="Numatytasispastraiposriftas"/>
    <w:link w:val="Antrat2"/>
    <w:rsid w:val="008A2A44"/>
    <w:rPr>
      <w:rFonts w:ascii="Arial" w:hAnsi="Arial" w:cs="Arial"/>
      <w:bCs/>
      <w:iCs/>
      <w:sz w:val="16"/>
      <w:szCs w:val="16"/>
      <w:lang w:eastAsia="lt-LT"/>
    </w:rPr>
  </w:style>
  <w:style w:type="paragraph" w:styleId="Betarp">
    <w:name w:val="No Spacing"/>
    <w:uiPriority w:val="1"/>
    <w:qFormat/>
    <w:rsid w:val="008A2A44"/>
    <w:pPr>
      <w:jc w:val="both"/>
    </w:pPr>
    <w:rPr>
      <w:rFonts w:ascii="Tahoma" w:hAnsi="Tahoma"/>
      <w:sz w:val="16"/>
      <w:szCs w:val="24"/>
      <w:lang w:eastAsia="lt-LT"/>
    </w:rPr>
  </w:style>
  <w:style w:type="paragraph" w:styleId="Sraopastraipa">
    <w:name w:val="List Paragraph"/>
    <w:aliases w:val="lp1,Bullet 1,Use Case List Paragraph,List Paragraph 1,List Paragraph Red,Buletai,Bullet EY,List Paragraph21,List Paragraph1,List Paragraph2,Numbering,ERP-List Paragraph,List Paragraph11,List Paragraph111,Paragraph,List not in Table,lp,l"/>
    <w:basedOn w:val="prastasis"/>
    <w:link w:val="SraopastraipaDiagrama"/>
    <w:uiPriority w:val="99"/>
    <w:qFormat/>
    <w:rsid w:val="008A2A44"/>
    <w:pPr>
      <w:widowControl w:val="0"/>
      <w:autoSpaceDE w:val="0"/>
      <w:autoSpaceDN w:val="0"/>
      <w:adjustRightInd w:val="0"/>
      <w:spacing w:after="200" w:line="276" w:lineRule="auto"/>
      <w:ind w:left="720"/>
      <w:contextualSpacing/>
    </w:pPr>
    <w:rPr>
      <w:rFonts w:eastAsiaTheme="minorEastAsia"/>
      <w:lang w:eastAsia="lt-LT"/>
    </w:rPr>
  </w:style>
  <w:style w:type="character" w:customStyle="1" w:styleId="SraopastraipaDiagrama">
    <w:name w:val="Sąrašo pastraipa Diagrama"/>
    <w:aliases w:val="lp1 Diagrama,Bullet 1 Diagrama,Use Case List Paragraph Diagrama,List Paragraph 1 Diagrama,List Paragraph Red Diagrama,Buletai Diagrama,Bullet EY Diagrama,List Paragraph21 Diagrama,List Paragraph1 Diagrama,Numbering Diagrama"/>
    <w:link w:val="Sraopastraipa"/>
    <w:uiPriority w:val="99"/>
    <w:qFormat/>
    <w:locked/>
    <w:rsid w:val="008A2A44"/>
    <w:rPr>
      <w:rFonts w:ascii="Arial" w:eastAsiaTheme="minorEastAsia" w:hAnsi="Arial" w:cs="Arial"/>
      <w:sz w:val="20"/>
      <w:lang w:eastAsia="lt-LT"/>
    </w:rPr>
  </w:style>
  <w:style w:type="character" w:customStyle="1" w:styleId="Antrat1Diagrama">
    <w:name w:val="Antraštė 1 Diagrama"/>
    <w:basedOn w:val="Numatytasispastraiposriftas"/>
    <w:link w:val="Antrat1"/>
    <w:uiPriority w:val="9"/>
    <w:rsid w:val="00810DE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810DE4"/>
    <w:rPr>
      <w:rFonts w:asciiTheme="minorHAnsi" w:eastAsiaTheme="majorEastAsia" w:hAnsiTheme="minorHAnsi" w:cstheme="majorBidi"/>
      <w:color w:val="2F5496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rsid w:val="00810DE4"/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810DE4"/>
    <w:rPr>
      <w:rFonts w:asciiTheme="minorHAnsi" w:eastAsiaTheme="majorEastAsia" w:hAnsiTheme="minorHAnsi" w:cstheme="majorBidi"/>
      <w:color w:val="2F5496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810DE4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810DE4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810DE4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810DE4"/>
    <w:rPr>
      <w:rFonts w:asciiTheme="minorHAnsi" w:eastAsiaTheme="majorEastAsia" w:hAnsiTheme="minorHAnsi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rsid w:val="00810DE4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810DE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rsid w:val="00810DE4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810DE4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rsid w:val="00810DE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810DE4"/>
    <w:rPr>
      <w:i/>
      <w:iCs/>
      <w:color w:val="404040" w:themeColor="text1" w:themeTint="BF"/>
    </w:rPr>
  </w:style>
  <w:style w:type="character" w:styleId="Rykuspabraukimas">
    <w:name w:val="Intense Emphasis"/>
    <w:basedOn w:val="Numatytasispastraiposriftas"/>
    <w:uiPriority w:val="21"/>
    <w:rsid w:val="00810DE4"/>
    <w:rPr>
      <w:i/>
      <w:iCs/>
      <w:color w:val="2F5496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rsid w:val="00810DE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810DE4"/>
    <w:rPr>
      <w:i/>
      <w:iCs/>
      <w:color w:val="2F5496" w:themeColor="accent1" w:themeShade="BF"/>
    </w:rPr>
  </w:style>
  <w:style w:type="character" w:styleId="Rykinuoroda">
    <w:name w:val="Intense Reference"/>
    <w:basedOn w:val="Numatytasispastraiposriftas"/>
    <w:uiPriority w:val="32"/>
    <w:rsid w:val="00810DE4"/>
    <w:rPr>
      <w:b/>
      <w:bCs/>
      <w:smallCaps/>
      <w:color w:val="2F5496" w:themeColor="accent1" w:themeShade="BF"/>
      <w:spacing w:val="5"/>
    </w:rPr>
  </w:style>
  <w:style w:type="paragraph" w:styleId="Antrats">
    <w:name w:val="header"/>
    <w:basedOn w:val="prastasis"/>
    <w:link w:val="AntratsDiagrama"/>
    <w:uiPriority w:val="99"/>
    <w:unhideWhenUsed/>
    <w:rsid w:val="00F76AEE"/>
    <w:pPr>
      <w:tabs>
        <w:tab w:val="center" w:pos="4513"/>
        <w:tab w:val="right" w:pos="9026"/>
      </w:tabs>
      <w:spacing w:after="0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F76AEE"/>
    <w:rPr>
      <w:rFonts w:ascii="Arial" w:eastAsiaTheme="minorHAnsi" w:hAnsi="Arial" w:cs="Arial"/>
      <w:kern w:val="2"/>
      <w:sz w:val="20"/>
      <w14:ligatures w14:val="standardContextual"/>
    </w:rPr>
  </w:style>
  <w:style w:type="paragraph" w:styleId="Porat">
    <w:name w:val="footer"/>
    <w:basedOn w:val="prastasis"/>
    <w:link w:val="PoratDiagrama"/>
    <w:uiPriority w:val="99"/>
    <w:unhideWhenUsed/>
    <w:rsid w:val="00F76AEE"/>
    <w:pPr>
      <w:tabs>
        <w:tab w:val="center" w:pos="4513"/>
        <w:tab w:val="right" w:pos="9026"/>
      </w:tabs>
      <w:spacing w:after="0"/>
    </w:pPr>
  </w:style>
  <w:style w:type="character" w:customStyle="1" w:styleId="PoratDiagrama">
    <w:name w:val="Poraštė Diagrama"/>
    <w:basedOn w:val="Numatytasispastraiposriftas"/>
    <w:link w:val="Porat"/>
    <w:uiPriority w:val="99"/>
    <w:rsid w:val="00F76AEE"/>
    <w:rPr>
      <w:rFonts w:ascii="Arial" w:eastAsiaTheme="minorHAnsi" w:hAnsi="Arial" w:cs="Arial"/>
      <w:kern w:val="2"/>
      <w:sz w:val="20"/>
      <w14:ligatures w14:val="standardContextual"/>
    </w:rPr>
  </w:style>
  <w:style w:type="character" w:styleId="Komentaronuoroda">
    <w:name w:val="annotation reference"/>
    <w:basedOn w:val="Numatytasispastraiposriftas"/>
    <w:uiPriority w:val="99"/>
    <w:semiHidden/>
    <w:unhideWhenUsed/>
    <w:rsid w:val="00375C53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iPriority w:val="99"/>
    <w:unhideWhenUsed/>
    <w:rsid w:val="00375C53"/>
  </w:style>
  <w:style w:type="character" w:customStyle="1" w:styleId="KomentarotekstasDiagrama">
    <w:name w:val="Komentaro tekstas Diagrama"/>
    <w:basedOn w:val="Numatytasispastraiposriftas"/>
    <w:link w:val="Komentarotekstas"/>
    <w:uiPriority w:val="99"/>
    <w:rsid w:val="00375C53"/>
    <w:rPr>
      <w:rFonts w:ascii="Arial" w:eastAsiaTheme="minorHAnsi" w:hAnsi="Arial" w:cs="Arial"/>
      <w:kern w:val="2"/>
      <w:sz w:val="20"/>
      <w14:ligatures w14:val="standardContextual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375C53"/>
    <w:rPr>
      <w:b/>
      <w:bCs/>
    </w:rPr>
  </w:style>
  <w:style w:type="character" w:customStyle="1" w:styleId="KomentarotemaDiagrama">
    <w:name w:val="Komentaro tema Diagrama"/>
    <w:basedOn w:val="KomentarotekstasDiagrama"/>
    <w:link w:val="Komentarotema"/>
    <w:uiPriority w:val="99"/>
    <w:semiHidden/>
    <w:rsid w:val="00375C53"/>
    <w:rPr>
      <w:rFonts w:ascii="Arial" w:eastAsiaTheme="minorHAnsi" w:hAnsi="Arial" w:cs="Arial"/>
      <w:b/>
      <w:bCs/>
      <w:kern w:val="2"/>
      <w:sz w:val="20"/>
      <w14:ligatures w14:val="standardContextual"/>
    </w:rPr>
  </w:style>
  <w:style w:type="paragraph" w:customStyle="1" w:styleId="Default">
    <w:name w:val="Default"/>
    <w:rsid w:val="008908CF"/>
    <w:pPr>
      <w:autoSpaceDE w:val="0"/>
      <w:autoSpaceDN w:val="0"/>
      <w:adjustRightInd w:val="0"/>
      <w:spacing w:after="0"/>
    </w:pPr>
    <w:rPr>
      <w:color w:val="000000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sirinktinis 5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210</TotalTime>
  <Pages>2</Pages>
  <Words>2942</Words>
  <Characters>1677</Characters>
  <Application>Microsoft Office Word</Application>
  <DocSecurity>0</DocSecurity>
  <Lines>13</Lines>
  <Paragraphs>9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Jolita Gylienė</dc:creator>
  <cp:keywords/>
  <dc:description/>
  <cp:lastModifiedBy>Jolita Gylienė</cp:lastModifiedBy>
  <cp:revision>187</cp:revision>
  <dcterms:created xsi:type="dcterms:W3CDTF">2026-06-03T12:31:00Z</dcterms:created>
  <dcterms:modified xsi:type="dcterms:W3CDTF">2026-06-10T05:53:00Z</dcterms:modified>
</cp:coreProperties>
</file>